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3936"/>
        <w:gridCol w:w="5244"/>
      </w:tblGrid>
      <w:tr w:rsidR="00F12838" w:rsidRPr="00B32858" w14:paraId="08FDB377" w14:textId="77777777" w:rsidTr="00F41A72">
        <w:trPr>
          <w:trHeight w:val="2410"/>
        </w:trPr>
        <w:tc>
          <w:tcPr>
            <w:tcW w:w="3936" w:type="dxa"/>
            <w:shd w:val="clear" w:color="auto" w:fill="F2F2F2" w:themeFill="background1" w:themeFillShade="F2"/>
          </w:tcPr>
          <w:p w14:paraId="444613AE" w14:textId="77777777" w:rsidR="00F12838" w:rsidRPr="00B32858" w:rsidRDefault="00F12838" w:rsidP="005F1666">
            <w:pPr>
              <w:spacing w:after="60"/>
              <w:rPr>
                <w:rFonts w:ascii="Microsoft Sans Serif" w:hAnsi="Microsoft Sans Serif" w:cs="Microsoft Sans Serif"/>
                <w:sz w:val="24"/>
                <w:szCs w:val="24"/>
              </w:rPr>
            </w:pPr>
            <w:bookmarkStart w:id="0" w:name="Firma"/>
            <w:r>
              <w:rPr>
                <w:rFonts w:ascii="Microsoft Sans Serif"/>
                <w:sz w:val="24"/>
              </w:rPr>
              <w:t xml:space="preserve">Walter Hickl </w:t>
            </w:r>
            <w:proofErr w:type="spellStart"/>
            <w:r>
              <w:rPr>
                <w:rFonts w:ascii="Microsoft Sans Serif"/>
                <w:sz w:val="24"/>
              </w:rPr>
              <w:t>Hickl</w:t>
            </w:r>
            <w:proofErr w:type="spellEnd"/>
            <w:r>
              <w:rPr>
                <w:rFonts w:ascii="Microsoft Sans Serif"/>
                <w:sz w:val="24"/>
              </w:rPr>
              <w:t xml:space="preserve"> </w:t>
            </w:r>
            <w:proofErr w:type="spellStart"/>
            <w:r>
              <w:rPr>
                <w:rFonts w:ascii="Microsoft Sans Serif"/>
                <w:sz w:val="24"/>
              </w:rPr>
              <w:t>life</w:t>
            </w:r>
            <w:bookmarkEnd w:id="0"/>
            <w:proofErr w:type="spellEnd"/>
          </w:p>
          <w:p w14:paraId="4F6DC091" w14:textId="77777777" w:rsidR="00F12838" w:rsidRPr="00B32858" w:rsidRDefault="00F12838" w:rsidP="005F1666">
            <w:pPr>
              <w:spacing w:after="60"/>
              <w:rPr>
                <w:rFonts w:ascii="Microsoft Sans Serif" w:hAnsi="Microsoft Sans Serif" w:cs="Microsoft Sans Serif"/>
                <w:sz w:val="24"/>
                <w:szCs w:val="24"/>
              </w:rPr>
            </w:pPr>
            <w:bookmarkStart w:id="1" w:name="Strasse"/>
            <w:r>
              <w:rPr>
                <w:rFonts w:ascii="Microsoft Sans Serif"/>
                <w:sz w:val="24"/>
              </w:rPr>
              <w:t>Wilhelmstra</w:t>
            </w:r>
            <w:r>
              <w:rPr>
                <w:rFonts w:ascii="Microsoft Sans Serif"/>
                <w:sz w:val="24"/>
              </w:rPr>
              <w:t>ß</w:t>
            </w:r>
            <w:r>
              <w:rPr>
                <w:rFonts w:ascii="Microsoft Sans Serif"/>
                <w:sz w:val="24"/>
              </w:rPr>
              <w:t>e 5</w:t>
            </w:r>
            <w:bookmarkEnd w:id="1"/>
          </w:p>
          <w:p w14:paraId="40816A05" w14:textId="77777777" w:rsidR="00F12838" w:rsidRPr="00B32858" w:rsidRDefault="00F12838" w:rsidP="005F1666">
            <w:pPr>
              <w:spacing w:after="60"/>
              <w:rPr>
                <w:rFonts w:ascii="Microsoft Sans Serif" w:hAnsi="Microsoft Sans Serif" w:cs="Microsoft Sans Serif"/>
                <w:sz w:val="24"/>
                <w:szCs w:val="24"/>
              </w:rPr>
            </w:pPr>
            <w:bookmarkStart w:id="2" w:name="plzort"/>
            <w:r>
              <w:rPr>
                <w:rFonts w:ascii="Microsoft Sans Serif"/>
                <w:sz w:val="24"/>
              </w:rPr>
              <w:t>97070 W</w:t>
            </w:r>
            <w:r>
              <w:rPr>
                <w:rFonts w:ascii="Microsoft Sans Serif"/>
                <w:sz w:val="24"/>
              </w:rPr>
              <w:t>ü</w:t>
            </w:r>
            <w:r>
              <w:rPr>
                <w:rFonts w:ascii="Microsoft Sans Serif"/>
                <w:sz w:val="24"/>
              </w:rPr>
              <w:t>rzburg</w:t>
            </w:r>
            <w:bookmarkEnd w:id="2"/>
          </w:p>
          <w:p w14:paraId="3FCD1882" w14:textId="77777777"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Tel.: </w:t>
            </w:r>
            <w:bookmarkStart w:id="3" w:name="telefon"/>
            <w:r>
              <w:rPr>
                <w:rFonts w:ascii="Microsoft Sans Serif"/>
                <w:sz w:val="24"/>
              </w:rPr>
              <w:t>0931 54139</w:t>
            </w:r>
            <w:bookmarkEnd w:id="3"/>
          </w:p>
          <w:p w14:paraId="3A321323" w14:textId="77777777"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Fax: </w:t>
            </w:r>
            <w:bookmarkStart w:id="4" w:name="telefax"/>
            <w:r>
              <w:rPr>
                <w:rFonts w:ascii="Microsoft Sans Serif"/>
                <w:sz w:val="24"/>
              </w:rPr>
              <w:t>0931 54129</w:t>
            </w:r>
            <w:bookmarkEnd w:id="4"/>
          </w:p>
          <w:p w14:paraId="2E14EC60" w14:textId="77777777"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E-Mail: </w:t>
            </w:r>
            <w:bookmarkStart w:id="5" w:name="email"/>
            <w:r>
              <w:rPr>
                <w:rFonts w:ascii="Microsoft Sans Serif"/>
                <w:sz w:val="24"/>
              </w:rPr>
              <w:t>privat@hickl.de</w:t>
            </w:r>
            <w:bookmarkEnd w:id="5"/>
          </w:p>
          <w:p w14:paraId="73BCDD5D" w14:textId="77777777"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 xml:space="preserve">Verantwortlich: </w:t>
            </w:r>
            <w:bookmarkStart w:id="6" w:name="inhaber"/>
            <w:r>
              <w:rPr>
                <w:rFonts w:ascii="Microsoft Sans Serif"/>
                <w:sz w:val="24"/>
              </w:rPr>
              <w:t>Walter Hickl</w:t>
            </w:r>
            <w:bookmarkEnd w:id="6"/>
          </w:p>
        </w:tc>
        <w:tc>
          <w:tcPr>
            <w:tcW w:w="5244" w:type="dxa"/>
            <w:shd w:val="clear" w:color="auto" w:fill="F2F2F2" w:themeFill="background1" w:themeFillShade="F2"/>
          </w:tcPr>
          <w:p w14:paraId="2F85255C" w14:textId="77777777" w:rsidR="00F12838" w:rsidRPr="00B32858" w:rsidRDefault="00F12838" w:rsidP="005F1666">
            <w:pPr>
              <w:spacing w:after="60"/>
              <w:jc w:val="center"/>
              <w:rPr>
                <w:rFonts w:ascii="Microsoft Sans Serif" w:hAnsi="Microsoft Sans Serif" w:cs="Microsoft Sans Serif"/>
                <w:b/>
                <w:sz w:val="24"/>
                <w:szCs w:val="24"/>
              </w:rPr>
            </w:pPr>
            <w:r w:rsidRPr="00B32858">
              <w:rPr>
                <w:rFonts w:ascii="Microsoft Sans Serif" w:hAnsi="Microsoft Sans Serif" w:cs="Microsoft Sans Serif"/>
                <w:b/>
                <w:sz w:val="24"/>
                <w:szCs w:val="24"/>
              </w:rPr>
              <w:t>Unsere Öffnungszeiten</w:t>
            </w:r>
          </w:p>
          <w:p w14:paraId="1A36950A" w14:textId="369C6C5C"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Montag</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9:00-13:00 Uhr – 14:00-17:00</w:t>
            </w:r>
            <w:r w:rsidR="00F41A72">
              <w:rPr>
                <w:rFonts w:ascii="Microsoft Sans Serif" w:hAnsi="Microsoft Sans Serif" w:cs="Microsoft Sans Serif"/>
                <w:sz w:val="24"/>
                <w:szCs w:val="24"/>
              </w:rPr>
              <w:t xml:space="preserve"> </w:t>
            </w:r>
            <w:r w:rsidR="00F41A72">
              <w:rPr>
                <w:rFonts w:ascii="Microsoft Sans Serif" w:hAnsi="Microsoft Sans Serif" w:cs="Microsoft Sans Serif"/>
                <w:sz w:val="24"/>
                <w:szCs w:val="24"/>
              </w:rPr>
              <w:t>Uhr</w:t>
            </w:r>
            <w:r w:rsidR="00F41A72">
              <w:rPr>
                <w:rFonts w:ascii="Microsoft Sans Serif" w:hAnsi="Microsoft Sans Serif" w:cs="Microsoft Sans Serif"/>
                <w:sz w:val="24"/>
                <w:szCs w:val="24"/>
              </w:rPr>
              <w:t xml:space="preserve"> </w:t>
            </w:r>
            <w:r w:rsidRPr="00B32858">
              <w:rPr>
                <w:rFonts w:ascii="Microsoft Sans Serif" w:hAnsi="Microsoft Sans Serif" w:cs="Microsoft Sans Serif"/>
                <w:sz w:val="24"/>
                <w:szCs w:val="24"/>
              </w:rPr>
              <w:t>Dienstag</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9:00-13:00 Uhr – 14:00-17:00 Uhr</w:t>
            </w:r>
          </w:p>
          <w:p w14:paraId="3B00554F" w14:textId="7E3D43A0"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Mittwoch</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9:00-13:00 Uhr – 14:00-17:00 Uhr</w:t>
            </w:r>
          </w:p>
          <w:p w14:paraId="1879E11D" w14:textId="3EA902E3"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Donnerstag</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9:00-13:00 Uhr – 14:00-17:00 Uhr</w:t>
            </w:r>
            <w:r w:rsidR="00F41A72">
              <w:rPr>
                <w:rFonts w:ascii="Microsoft Sans Serif" w:hAnsi="Microsoft Sans Serif" w:cs="Microsoft Sans Serif"/>
                <w:sz w:val="24"/>
                <w:szCs w:val="24"/>
              </w:rPr>
              <w:t xml:space="preserve"> </w:t>
            </w:r>
            <w:r w:rsidRPr="00B32858">
              <w:rPr>
                <w:rFonts w:ascii="Microsoft Sans Serif" w:hAnsi="Microsoft Sans Serif" w:cs="Microsoft Sans Serif"/>
                <w:sz w:val="24"/>
                <w:szCs w:val="24"/>
              </w:rPr>
              <w:t xml:space="preserve">Freitag    </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9:00-13:00 Uhr – 14:00-17:00 Uhr</w:t>
            </w:r>
          </w:p>
          <w:p w14:paraId="16BDC365" w14:textId="68D4DCBA" w:rsidR="00F12838" w:rsidRPr="00B32858" w:rsidRDefault="00F12838" w:rsidP="005F1666">
            <w:pPr>
              <w:spacing w:after="60"/>
              <w:rPr>
                <w:rFonts w:ascii="Microsoft Sans Serif" w:hAnsi="Microsoft Sans Serif" w:cs="Microsoft Sans Serif"/>
                <w:sz w:val="24"/>
                <w:szCs w:val="24"/>
              </w:rPr>
            </w:pPr>
            <w:r w:rsidRPr="00B32858">
              <w:rPr>
                <w:rFonts w:ascii="Microsoft Sans Serif" w:hAnsi="Microsoft Sans Serif" w:cs="Microsoft Sans Serif"/>
                <w:sz w:val="24"/>
                <w:szCs w:val="24"/>
              </w:rPr>
              <w:t>Samstag</w:t>
            </w:r>
            <w:r w:rsidRPr="00B32858">
              <w:rPr>
                <w:rFonts w:ascii="Microsoft Sans Serif" w:hAnsi="Microsoft Sans Serif" w:cs="Microsoft Sans Serif"/>
                <w:sz w:val="24"/>
                <w:szCs w:val="24"/>
              </w:rPr>
              <w:tab/>
            </w:r>
            <w:r w:rsidR="00F41A72">
              <w:rPr>
                <w:rFonts w:ascii="Microsoft Sans Serif" w:hAnsi="Microsoft Sans Serif" w:cs="Microsoft Sans Serif"/>
                <w:sz w:val="24"/>
                <w:szCs w:val="24"/>
              </w:rPr>
              <w:t>Geschlossen</w:t>
            </w:r>
          </w:p>
        </w:tc>
      </w:tr>
    </w:tbl>
    <w:p w14:paraId="07DA916F" w14:textId="77777777" w:rsidR="00F12838" w:rsidRPr="00DD3168" w:rsidRDefault="00F12838" w:rsidP="00A04C78">
      <w:pPr>
        <w:spacing w:after="40"/>
        <w:rPr>
          <w:rFonts w:ascii="Microsoft Sans Serif" w:hAnsi="Microsoft Sans Serif" w:cs="Microsoft Sans Serif"/>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397"/>
        <w:gridCol w:w="5783"/>
      </w:tblGrid>
      <w:tr w:rsidR="00DE44A0" w:rsidRPr="00DD3168" w14:paraId="77C1A6CC" w14:textId="77777777" w:rsidTr="007B5853">
        <w:tc>
          <w:tcPr>
            <w:tcW w:w="3397" w:type="dxa"/>
            <w:shd w:val="clear" w:color="auto" w:fill="F2F2F2" w:themeFill="background1" w:themeFillShade="F2"/>
          </w:tcPr>
          <w:p w14:paraId="670A0173" w14:textId="77777777" w:rsidR="00DE44A0" w:rsidRPr="00DD3168" w:rsidRDefault="00690EEF" w:rsidP="00F53646">
            <w:pPr>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Termin zur Nachkontrolle der </w:t>
            </w:r>
            <w:r w:rsidRPr="00DD3168">
              <w:rPr>
                <w:rFonts w:ascii="Microsoft Sans Serif" w:hAnsi="Microsoft Sans Serif" w:cs="Microsoft Sans Serif"/>
                <w:sz w:val="20"/>
                <w:szCs w:val="20"/>
              </w:rPr>
              <w:br/>
              <w:t>Pass- und Funktionsfähigkeit:</w:t>
            </w:r>
          </w:p>
        </w:tc>
        <w:tc>
          <w:tcPr>
            <w:tcW w:w="5783" w:type="dxa"/>
            <w:tcBorders>
              <w:bottom w:val="single" w:sz="4" w:space="0" w:color="auto"/>
            </w:tcBorders>
            <w:shd w:val="clear" w:color="auto" w:fill="F2F2F2" w:themeFill="background1" w:themeFillShade="F2"/>
          </w:tcPr>
          <w:p w14:paraId="05E6867A" w14:textId="77777777" w:rsidR="00DE44A0" w:rsidRPr="00DD3168" w:rsidRDefault="00DE44A0" w:rsidP="00F53646">
            <w:pPr>
              <w:rPr>
                <w:rFonts w:ascii="Microsoft Sans Serif" w:hAnsi="Microsoft Sans Serif" w:cs="Microsoft Sans Serif"/>
                <w:sz w:val="20"/>
                <w:szCs w:val="20"/>
              </w:rPr>
            </w:pPr>
          </w:p>
        </w:tc>
      </w:tr>
    </w:tbl>
    <w:p w14:paraId="5B28CDF4" w14:textId="77777777" w:rsidR="009C2ED8" w:rsidRPr="00DD3168" w:rsidRDefault="009C2ED8" w:rsidP="00F53646">
      <w:pPr>
        <w:rPr>
          <w:rFonts w:ascii="Microsoft Sans Serif" w:hAnsi="Microsoft Sans Serif" w:cs="Microsoft Sans Serif"/>
          <w:sz w:val="20"/>
          <w:szCs w:val="20"/>
          <w:u w:val="single"/>
        </w:rPr>
      </w:pPr>
    </w:p>
    <w:p w14:paraId="4771EE92" w14:textId="77777777" w:rsidR="00F53646" w:rsidRPr="00DD3168" w:rsidRDefault="00CD27EC" w:rsidP="00F53646">
      <w:pPr>
        <w:rPr>
          <w:rFonts w:ascii="Microsoft Sans Serif" w:hAnsi="Microsoft Sans Serif" w:cs="Microsoft Sans Serif"/>
          <w:sz w:val="20"/>
          <w:szCs w:val="20"/>
        </w:rPr>
      </w:pPr>
      <w:r w:rsidRPr="00DD3168">
        <w:rPr>
          <w:rFonts w:ascii="Microsoft Sans Serif" w:hAnsi="Microsoft Sans Serif" w:cs="Microsoft Sans Serif"/>
          <w:sz w:val="20"/>
          <w:szCs w:val="20"/>
        </w:rPr>
        <w:t>Sehr geehrte(r) Kunde(in)</w:t>
      </w:r>
      <w:r w:rsidR="006721FB" w:rsidRPr="00DD3168">
        <w:rPr>
          <w:rFonts w:ascii="Microsoft Sans Serif" w:hAnsi="Microsoft Sans Serif" w:cs="Microsoft Sans Serif"/>
          <w:sz w:val="20"/>
          <w:szCs w:val="20"/>
        </w:rPr>
        <w:t>/Patient(in)</w:t>
      </w:r>
      <w:r w:rsidRPr="00DD3168">
        <w:rPr>
          <w:rFonts w:ascii="Microsoft Sans Serif" w:hAnsi="Microsoft Sans Serif" w:cs="Microsoft Sans Serif"/>
          <w:sz w:val="20"/>
          <w:szCs w:val="20"/>
        </w:rPr>
        <w:t>,</w:t>
      </w:r>
    </w:p>
    <w:p w14:paraId="78DA2436" w14:textId="77777777" w:rsidR="00CD27EC" w:rsidRPr="00DD3168" w:rsidRDefault="00AC506B" w:rsidP="00404DDC">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Sie haben von Ihrem </w:t>
      </w:r>
      <w:r w:rsidR="00476168" w:rsidRPr="00DD3168">
        <w:rPr>
          <w:rFonts w:ascii="Microsoft Sans Serif" w:hAnsi="Microsoft Sans Serif" w:cs="Microsoft Sans Serif"/>
          <w:sz w:val="20"/>
          <w:szCs w:val="20"/>
        </w:rPr>
        <w:t>Fachbetrieb für Orthopädie-Schuhtechnik</w:t>
      </w:r>
      <w:r w:rsidRPr="00DD3168">
        <w:rPr>
          <w:rFonts w:ascii="Microsoft Sans Serif" w:hAnsi="Microsoft Sans Serif" w:cs="Microsoft Sans Serif"/>
          <w:sz w:val="20"/>
          <w:szCs w:val="20"/>
        </w:rPr>
        <w:t xml:space="preserve"> ein für Sie individuell hergestelltes Paar </w:t>
      </w:r>
      <w:r w:rsidR="00C31C88" w:rsidRPr="00DD3168">
        <w:rPr>
          <w:rFonts w:ascii="Microsoft Sans Serif" w:hAnsi="Microsoft Sans Serif" w:cs="Microsoft Sans Serif"/>
          <w:sz w:val="20"/>
          <w:szCs w:val="20"/>
        </w:rPr>
        <w:t>orthopädische</w:t>
      </w:r>
      <w:r w:rsidR="003F6833" w:rsidRPr="00DD3168">
        <w:rPr>
          <w:rFonts w:ascii="Microsoft Sans Serif" w:hAnsi="Microsoft Sans Serif" w:cs="Microsoft Sans Serif"/>
          <w:sz w:val="20"/>
          <w:szCs w:val="20"/>
        </w:rPr>
        <w:t>r</w:t>
      </w:r>
      <w:r w:rsidR="00C31C88" w:rsidRPr="00DD3168">
        <w:rPr>
          <w:rFonts w:ascii="Microsoft Sans Serif" w:hAnsi="Microsoft Sans Serif" w:cs="Microsoft Sans Serif"/>
          <w:sz w:val="20"/>
          <w:szCs w:val="20"/>
        </w:rPr>
        <w:t xml:space="preserve"> Einlagen</w:t>
      </w:r>
      <w:r w:rsidRPr="00DD3168">
        <w:rPr>
          <w:rFonts w:ascii="Microsoft Sans Serif" w:hAnsi="Microsoft Sans Serif" w:cs="Microsoft Sans Serif"/>
          <w:sz w:val="20"/>
          <w:szCs w:val="20"/>
        </w:rPr>
        <w:t xml:space="preserve"> </w:t>
      </w:r>
      <w:r w:rsidR="00D753B6" w:rsidRPr="00DD3168">
        <w:rPr>
          <w:rFonts w:ascii="Microsoft Sans Serif" w:hAnsi="Microsoft Sans Serif" w:cs="Microsoft Sans Serif"/>
          <w:sz w:val="20"/>
          <w:szCs w:val="20"/>
        </w:rPr>
        <w:t xml:space="preserve">in Sonderanfertigung </w:t>
      </w:r>
      <w:r w:rsidRPr="00DD3168">
        <w:rPr>
          <w:rFonts w:ascii="Microsoft Sans Serif" w:hAnsi="Microsoft Sans Serif" w:cs="Microsoft Sans Serif"/>
          <w:sz w:val="20"/>
          <w:szCs w:val="20"/>
        </w:rPr>
        <w:t xml:space="preserve">erhalten. </w:t>
      </w:r>
      <w:r w:rsidR="00404DDC" w:rsidRPr="00DD3168">
        <w:rPr>
          <w:rFonts w:ascii="Microsoft Sans Serif" w:hAnsi="Microsoft Sans Serif" w:cs="Microsoft Sans Serif"/>
          <w:sz w:val="20"/>
          <w:szCs w:val="20"/>
        </w:rPr>
        <w:t>Bitte lesen Sie die vorliegende Gebrauchsanweisung aufmerksam durch, sie enthält</w:t>
      </w:r>
      <w:r w:rsidRPr="00DD3168">
        <w:rPr>
          <w:rFonts w:ascii="Microsoft Sans Serif" w:hAnsi="Microsoft Sans Serif" w:cs="Microsoft Sans Serif"/>
          <w:sz w:val="20"/>
          <w:szCs w:val="20"/>
        </w:rPr>
        <w:t xml:space="preserve"> noch einige Tipps und Hinweise zur Pflege und Handhabung:</w:t>
      </w:r>
    </w:p>
    <w:p w14:paraId="63AC2F44" w14:textId="77777777" w:rsidR="00507FFB" w:rsidRPr="00DD3168" w:rsidRDefault="006721FB"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Anwendungshinweise</w:t>
      </w:r>
    </w:p>
    <w:p w14:paraId="5F9E2316" w14:textId="77777777" w:rsidR="00476168" w:rsidRPr="00DD3168" w:rsidRDefault="00D6758E" w:rsidP="004514E3">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Legen Sie Ihre </w:t>
      </w:r>
      <w:r w:rsidR="00C31C88" w:rsidRPr="00DD3168">
        <w:rPr>
          <w:rFonts w:ascii="Microsoft Sans Serif" w:hAnsi="Microsoft Sans Serif" w:cs="Microsoft Sans Serif"/>
          <w:sz w:val="20"/>
          <w:szCs w:val="20"/>
        </w:rPr>
        <w:t xml:space="preserve">orthopädischen </w:t>
      </w:r>
      <w:r w:rsidRPr="00DD3168">
        <w:rPr>
          <w:rFonts w:ascii="Microsoft Sans Serif" w:hAnsi="Microsoft Sans Serif" w:cs="Microsoft Sans Serif"/>
          <w:sz w:val="20"/>
          <w:szCs w:val="20"/>
        </w:rPr>
        <w:t>Ei</w:t>
      </w:r>
      <w:r w:rsidR="00237E1B" w:rsidRPr="00DD3168">
        <w:rPr>
          <w:rFonts w:ascii="Microsoft Sans Serif" w:hAnsi="Microsoft Sans Serif" w:cs="Microsoft Sans Serif"/>
          <w:sz w:val="20"/>
          <w:szCs w:val="20"/>
        </w:rPr>
        <w:t>nlagen nur in geeignete Schuhe, besonders geeignet sind Schuhe mit herausnehmbare</w:t>
      </w:r>
      <w:r w:rsidR="003F6833" w:rsidRPr="00DD3168">
        <w:rPr>
          <w:rFonts w:ascii="Microsoft Sans Serif" w:hAnsi="Microsoft Sans Serif" w:cs="Microsoft Sans Serif"/>
          <w:sz w:val="20"/>
          <w:szCs w:val="20"/>
        </w:rPr>
        <w:t>m</w:t>
      </w:r>
      <w:r w:rsidR="00237E1B" w:rsidRPr="00DD3168">
        <w:rPr>
          <w:rFonts w:ascii="Microsoft Sans Serif" w:hAnsi="Microsoft Sans Serif" w:cs="Microsoft Sans Serif"/>
          <w:sz w:val="20"/>
          <w:szCs w:val="20"/>
        </w:rPr>
        <w:t xml:space="preserve"> Fußbett. Bitte bringen Sie </w:t>
      </w:r>
      <w:r w:rsidRPr="00DD3168">
        <w:rPr>
          <w:rFonts w:ascii="Microsoft Sans Serif" w:hAnsi="Microsoft Sans Serif" w:cs="Microsoft Sans Serif"/>
          <w:sz w:val="20"/>
          <w:szCs w:val="20"/>
        </w:rPr>
        <w:t>Ihre Schuhe mit zu Ihrem Orthopädie-</w:t>
      </w:r>
      <w:r w:rsidR="00476168" w:rsidRPr="00DD3168">
        <w:rPr>
          <w:rFonts w:ascii="Microsoft Sans Serif" w:hAnsi="Microsoft Sans Serif" w:cs="Microsoft Sans Serif"/>
          <w:sz w:val="20"/>
          <w:szCs w:val="20"/>
        </w:rPr>
        <w:t>Schuhtechniker</w:t>
      </w:r>
      <w:r w:rsidRPr="00DD3168">
        <w:rPr>
          <w:rFonts w:ascii="Microsoft Sans Serif" w:hAnsi="Microsoft Sans Serif" w:cs="Microsoft Sans Serif"/>
          <w:sz w:val="20"/>
          <w:szCs w:val="20"/>
        </w:rPr>
        <w:t xml:space="preserve">. </w:t>
      </w:r>
    </w:p>
    <w:p w14:paraId="50B4E599" w14:textId="77777777" w:rsidR="00476168" w:rsidRPr="00DD3168" w:rsidRDefault="00D6758E" w:rsidP="004514E3">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Tragen Sie die </w:t>
      </w:r>
      <w:r w:rsidR="00C31C88" w:rsidRPr="00DD3168">
        <w:rPr>
          <w:rFonts w:ascii="Microsoft Sans Serif" w:hAnsi="Microsoft Sans Serif" w:cs="Microsoft Sans Serif"/>
          <w:sz w:val="20"/>
          <w:szCs w:val="20"/>
        </w:rPr>
        <w:t xml:space="preserve">orthopädischen </w:t>
      </w:r>
      <w:r w:rsidRPr="00DD3168">
        <w:rPr>
          <w:rFonts w:ascii="Microsoft Sans Serif" w:hAnsi="Microsoft Sans Serif" w:cs="Microsoft Sans Serif"/>
          <w:sz w:val="20"/>
          <w:szCs w:val="20"/>
        </w:rPr>
        <w:t xml:space="preserve">Einlagen stets mit Strümpfen und prüfen Sie Ihre Füße täglich auf Rötungen, Druckstellen oder Hautveränderungen und melden Sie sich ggf. sofort bei Ihrem </w:t>
      </w:r>
      <w:r w:rsidR="00476168" w:rsidRPr="00DD3168">
        <w:rPr>
          <w:rFonts w:ascii="Microsoft Sans Serif" w:hAnsi="Microsoft Sans Serif" w:cs="Microsoft Sans Serif"/>
          <w:sz w:val="20"/>
          <w:szCs w:val="20"/>
        </w:rPr>
        <w:t xml:space="preserve">Orthopädie-Schuhtechniker </w:t>
      </w:r>
      <w:r w:rsidRPr="00DD3168">
        <w:rPr>
          <w:rFonts w:ascii="Microsoft Sans Serif" w:hAnsi="Microsoft Sans Serif" w:cs="Microsoft Sans Serif"/>
          <w:sz w:val="20"/>
          <w:szCs w:val="20"/>
        </w:rPr>
        <w:t xml:space="preserve">oder Arzt. </w:t>
      </w:r>
    </w:p>
    <w:p w14:paraId="46D8F9EB" w14:textId="77777777" w:rsidR="00476168" w:rsidRPr="00DD3168" w:rsidRDefault="00D6758E" w:rsidP="004514E3">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Bitte lassen Sie die </w:t>
      </w:r>
      <w:r w:rsidR="00C31C88" w:rsidRPr="00DD3168">
        <w:rPr>
          <w:rFonts w:ascii="Microsoft Sans Serif" w:hAnsi="Microsoft Sans Serif" w:cs="Microsoft Sans Serif"/>
          <w:sz w:val="20"/>
          <w:szCs w:val="20"/>
        </w:rPr>
        <w:t xml:space="preserve">orthopädischen </w:t>
      </w:r>
      <w:r w:rsidRPr="00DD3168">
        <w:rPr>
          <w:rFonts w:ascii="Microsoft Sans Serif" w:hAnsi="Microsoft Sans Serif" w:cs="Microsoft Sans Serif"/>
          <w:sz w:val="20"/>
          <w:szCs w:val="20"/>
        </w:rPr>
        <w:t>Einlage</w:t>
      </w:r>
      <w:r w:rsidR="00C31C88" w:rsidRPr="00DD3168">
        <w:rPr>
          <w:rFonts w:ascii="Microsoft Sans Serif" w:hAnsi="Microsoft Sans Serif" w:cs="Microsoft Sans Serif"/>
          <w:sz w:val="20"/>
          <w:szCs w:val="20"/>
        </w:rPr>
        <w:t>n</w:t>
      </w:r>
      <w:r w:rsidRPr="00DD3168">
        <w:rPr>
          <w:rFonts w:ascii="Microsoft Sans Serif" w:hAnsi="Microsoft Sans Serif" w:cs="Microsoft Sans Serif"/>
          <w:sz w:val="20"/>
          <w:szCs w:val="20"/>
        </w:rPr>
        <w:t xml:space="preserve"> regelmäßig vom </w:t>
      </w:r>
      <w:r w:rsidR="00476168" w:rsidRPr="00DD3168">
        <w:rPr>
          <w:rFonts w:ascii="Microsoft Sans Serif" w:hAnsi="Microsoft Sans Serif" w:cs="Microsoft Sans Serif"/>
          <w:sz w:val="20"/>
          <w:szCs w:val="20"/>
        </w:rPr>
        <w:t>Orthopädie-Schuhtechniker</w:t>
      </w:r>
      <w:r w:rsidRPr="00DD3168">
        <w:rPr>
          <w:rFonts w:ascii="Microsoft Sans Serif" w:hAnsi="Microsoft Sans Serif" w:cs="Microsoft Sans Serif"/>
          <w:sz w:val="20"/>
          <w:szCs w:val="20"/>
        </w:rPr>
        <w:t xml:space="preserve"> kontrollieren. Wenn die </w:t>
      </w:r>
      <w:r w:rsidR="00C31C88" w:rsidRPr="00DD3168">
        <w:rPr>
          <w:rFonts w:ascii="Microsoft Sans Serif" w:hAnsi="Microsoft Sans Serif" w:cs="Microsoft Sans Serif"/>
          <w:sz w:val="20"/>
          <w:szCs w:val="20"/>
        </w:rPr>
        <w:t xml:space="preserve">orthopädischen </w:t>
      </w:r>
      <w:r w:rsidRPr="00DD3168">
        <w:rPr>
          <w:rFonts w:ascii="Microsoft Sans Serif" w:hAnsi="Microsoft Sans Serif" w:cs="Microsoft Sans Serif"/>
          <w:sz w:val="20"/>
          <w:szCs w:val="20"/>
        </w:rPr>
        <w:t>Einlagen verschlissen sind, ist die Funktion nicht mehr gegeben.</w:t>
      </w:r>
      <w:r w:rsidR="004F06C0" w:rsidRPr="00DD3168">
        <w:rPr>
          <w:sz w:val="20"/>
          <w:szCs w:val="20"/>
        </w:rPr>
        <w:t xml:space="preserve"> </w:t>
      </w:r>
      <w:r w:rsidR="004F06C0" w:rsidRPr="00DD3168">
        <w:rPr>
          <w:rFonts w:ascii="Microsoft Sans Serif" w:hAnsi="Microsoft Sans Serif" w:cs="Microsoft Sans Serif"/>
          <w:sz w:val="20"/>
          <w:szCs w:val="20"/>
        </w:rPr>
        <w:t xml:space="preserve">Ihr </w:t>
      </w:r>
      <w:r w:rsidR="00476168" w:rsidRPr="00DD3168">
        <w:rPr>
          <w:rFonts w:ascii="Microsoft Sans Serif" w:hAnsi="Microsoft Sans Serif" w:cs="Microsoft Sans Serif"/>
          <w:sz w:val="20"/>
          <w:szCs w:val="20"/>
        </w:rPr>
        <w:t xml:space="preserve">Orthopädie-Schuhtechniker </w:t>
      </w:r>
      <w:r w:rsidR="004F06C0" w:rsidRPr="00DD3168">
        <w:rPr>
          <w:rFonts w:ascii="Microsoft Sans Serif" w:hAnsi="Microsoft Sans Serif" w:cs="Microsoft Sans Serif"/>
          <w:sz w:val="20"/>
          <w:szCs w:val="20"/>
        </w:rPr>
        <w:t xml:space="preserve">hat die Belastungsfähigkeit der Einlagen auf die zum Zeitpunkt der Versorgung </w:t>
      </w:r>
      <w:r w:rsidR="00CE4F74" w:rsidRPr="00DD3168">
        <w:rPr>
          <w:rFonts w:ascii="Microsoft Sans Serif" w:hAnsi="Microsoft Sans Serif" w:cs="Microsoft Sans Serif"/>
          <w:sz w:val="20"/>
          <w:szCs w:val="20"/>
        </w:rPr>
        <w:t>zu erwartender Belastung</w:t>
      </w:r>
      <w:r w:rsidR="004F06C0" w:rsidRPr="00DD3168">
        <w:rPr>
          <w:rFonts w:ascii="Microsoft Sans Serif" w:hAnsi="Microsoft Sans Serif" w:cs="Microsoft Sans Serif"/>
          <w:sz w:val="20"/>
          <w:szCs w:val="20"/>
        </w:rPr>
        <w:t xml:space="preserve"> abgestimmt. Ein nicht bestimmungsgemäßer Gebrauch kann durch Überlastung zu Materialermüdung und im Extremfall zur Zerstörung der Einlagen führen.</w:t>
      </w:r>
    </w:p>
    <w:p w14:paraId="0CF89653" w14:textId="77777777" w:rsidR="00237E1B" w:rsidRPr="00DD3168" w:rsidRDefault="004F06C0" w:rsidP="004514E3">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Die Benutzung der Einlage im Wasser, wenn nicht eigens dafür gebaut, und der Kontakt mit Säuren und Lösungsmitteln sind zu vermeiden. Jegliche Erwärmung der Einlagen über 50°C muss vermieden werden, weil dies zu Eigenschafts- und Passformveränderungen führen kann. Ebenso sind die Einlagen von offenen Flammen fernzuhalten. </w:t>
      </w:r>
    </w:p>
    <w:p w14:paraId="37AB9B7C" w14:textId="77777777" w:rsidR="004514E3" w:rsidRPr="00DD3168" w:rsidRDefault="004F06C0" w:rsidP="00240777">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tägliche Tragezeit ist mit Ihrem Arzt auf das individuelle Therapiekonzept abzustimmen.</w:t>
      </w:r>
      <w:r w:rsidR="004514E3" w:rsidRPr="00DD3168">
        <w:rPr>
          <w:rFonts w:ascii="Microsoft Sans Serif" w:hAnsi="Microsoft Sans Serif" w:cs="Microsoft Sans Serif"/>
          <w:sz w:val="20"/>
          <w:szCs w:val="20"/>
        </w:rPr>
        <w:t xml:space="preserve"> Ihre Einlagen sind mit »L« für links und »R« für rechts gekennzeichnet. Legen sie die Einlagen entsprechend dieser Seitenkennung in Ihre Schuhe ein, so dass die Fersenschale an der Fersenfassung des Schuhs </w:t>
      </w:r>
      <w:proofErr w:type="gramStart"/>
      <w:r w:rsidR="004514E3" w:rsidRPr="00DD3168">
        <w:rPr>
          <w:rFonts w:ascii="Microsoft Sans Serif" w:hAnsi="Microsoft Sans Serif" w:cs="Microsoft Sans Serif"/>
          <w:sz w:val="20"/>
          <w:szCs w:val="20"/>
        </w:rPr>
        <w:t>anliegt</w:t>
      </w:r>
      <w:proofErr w:type="gramEnd"/>
      <w:r w:rsidR="004514E3" w:rsidRPr="00DD3168">
        <w:rPr>
          <w:rFonts w:ascii="Microsoft Sans Serif" w:hAnsi="Microsoft Sans Serif" w:cs="Microsoft Sans Serif"/>
          <w:sz w:val="20"/>
          <w:szCs w:val="20"/>
        </w:rPr>
        <w:t xml:space="preserve">. Im Schuh eingeklebte Fußstützen müssen bei Verwendung einer Einlage entfernt werden, um die richtige Positionierung der Einlage zu ermöglichen. Achten Sie beim Einsteigen in den Schuh darauf, dass Sie die Schuhe weit genug öffnen, damit beim Einstieg die Zehen nicht in eine Krallenstellung gelangen. </w:t>
      </w:r>
      <w:r w:rsidR="00666E96" w:rsidRPr="00DD3168">
        <w:rPr>
          <w:rFonts w:ascii="Microsoft Sans Serif" w:hAnsi="Microsoft Sans Serif" w:cs="Microsoft Sans Serif"/>
          <w:sz w:val="20"/>
          <w:szCs w:val="20"/>
        </w:rPr>
        <w:t xml:space="preserve">In der Regel liegt die allgemeine Nutzungsdauer bei 6 Monaten (kann individuell auch kürzer oder länger sein in Abhängigkeit der einflussnehmenden Faktoren wie Gebrauchshäufigkeit, </w:t>
      </w:r>
      <w:r w:rsidR="00407D09" w:rsidRPr="00DD3168">
        <w:rPr>
          <w:rFonts w:ascii="Microsoft Sans Serif" w:hAnsi="Microsoft Sans Serif" w:cs="Microsoft Sans Serif"/>
          <w:sz w:val="20"/>
          <w:szCs w:val="20"/>
        </w:rPr>
        <w:t xml:space="preserve">Gangbild, </w:t>
      </w:r>
      <w:r w:rsidR="00666E96" w:rsidRPr="00DD3168">
        <w:rPr>
          <w:rFonts w:ascii="Microsoft Sans Serif" w:hAnsi="Microsoft Sans Serif" w:cs="Microsoft Sans Serif"/>
          <w:sz w:val="20"/>
          <w:szCs w:val="20"/>
        </w:rPr>
        <w:t>Gewicht, usw.).</w:t>
      </w:r>
    </w:p>
    <w:p w14:paraId="4D78B9C4" w14:textId="77777777" w:rsidR="006721FB" w:rsidRPr="00DD3168" w:rsidRDefault="006721FB"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Zweckbestimmung des Produktes/Indikation</w:t>
      </w:r>
    </w:p>
    <w:p w14:paraId="2B7B6640" w14:textId="77777777" w:rsidR="00816AFC" w:rsidRPr="00DD3168" w:rsidRDefault="00816AFC" w:rsidP="00D652BE">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Einlagen sind für folgende Zwecke/Indikationen bestimmt: Stützend bei Bänder- oder Muskelerschlaffung, bei der die natürliche Gewölbestruktur ver</w:t>
      </w:r>
      <w:r w:rsidR="00094CD6" w:rsidRPr="00DD3168">
        <w:rPr>
          <w:rFonts w:ascii="Microsoft Sans Serif" w:hAnsi="Microsoft Sans Serif" w:cs="Microsoft Sans Serif"/>
          <w:sz w:val="20"/>
          <w:szCs w:val="20"/>
        </w:rPr>
        <w:t xml:space="preserve">loren ging, bei schmerzhaften Belastungsstörungen, Gelenkbeschwerden, Rückenschmerzen und Fehlhaltungen. </w:t>
      </w:r>
    </w:p>
    <w:p w14:paraId="380E7B1E" w14:textId="77777777" w:rsidR="00432FA2" w:rsidRDefault="00432FA2">
      <w:pPr>
        <w:rPr>
          <w:rFonts w:ascii="Microsoft Sans Serif" w:hAnsi="Microsoft Sans Serif" w:cs="Microsoft Sans Serif"/>
          <w:b/>
          <w:sz w:val="20"/>
          <w:szCs w:val="20"/>
        </w:rPr>
      </w:pPr>
      <w:r>
        <w:rPr>
          <w:rFonts w:ascii="Microsoft Sans Serif" w:hAnsi="Microsoft Sans Serif" w:cs="Microsoft Sans Serif"/>
          <w:b/>
          <w:sz w:val="20"/>
          <w:szCs w:val="20"/>
        </w:rPr>
        <w:br w:type="page"/>
      </w:r>
    </w:p>
    <w:p w14:paraId="1E960DE2" w14:textId="77777777" w:rsidR="006721FB" w:rsidRPr="00DD3168" w:rsidRDefault="006721FB"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lastRenderedPageBreak/>
        <w:t>Zulässige Einsatzbedingungen/-orte</w:t>
      </w:r>
    </w:p>
    <w:p w14:paraId="7D9F64B9" w14:textId="77777777" w:rsidR="00D23BF0" w:rsidRPr="00DD3168" w:rsidRDefault="00D23BF0" w:rsidP="00D23BF0">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Achten Sie bei der Auswahl der Schuhe auf folgende Punkte:</w:t>
      </w:r>
    </w:p>
    <w:p w14:paraId="66E8144D" w14:textId="77777777" w:rsidR="00D23BF0" w:rsidRPr="00DD3168" w:rsidRDefault="00D23BF0" w:rsidP="00D23BF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Einlage ist auf eine bestimmte effektive Absatzhöhe zugerichtet. Mit effektivem Absatz wird die Höhendifferenz zwischen der Sohlenstärke im Absatzbereich und der Sohlenstärke im Vorfußbereich bezeichnet. Ist der effektive Absatz des Schuhs zu hoch, so führt dies zu einem Kippen der Einlage im Schuh, was wiederum das Herausrutschen der Ferse aus dem Schuh nach sich zieht. Ist der effektive Absatz zu niedrig, so führt dies zu einer relativen Überhöhung des Längsgewölbes und damit zu Platzproblemen im Schuh. Die Absatzhöhe, auf die Ihre Einlage zugerichtet ist, entnehmen Sie bitte dem Anhang.</w:t>
      </w:r>
    </w:p>
    <w:p w14:paraId="705FBAFE" w14:textId="77777777" w:rsidR="00D23BF0" w:rsidRPr="00DD3168" w:rsidRDefault="00D23BF0" w:rsidP="00D23BF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Ein hoher Absatz führt immer zu einer vermehrten Belastung im Vorfußbereich. Bei Überlastungsbeschwerden im Vorfußbereich ist es daher sinnvoll, die Einlagenversorgung in Schuhen mit niedrigeren Absätzen durchzuführen.</w:t>
      </w:r>
    </w:p>
    <w:p w14:paraId="23958721" w14:textId="77777777" w:rsidR="00D23BF0" w:rsidRPr="00DD3168" w:rsidRDefault="00D23BF0" w:rsidP="00D23BF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Die Fersenkappe des Schuhs muss hoch genug ausgeführt sein, um ein Herausrutschen der Ferse zu verhindern. Testen Sie die Fersenfassung immer mit Einlage, damit die Stärke der Einlage berücksichtigt ist.</w:t>
      </w:r>
    </w:p>
    <w:p w14:paraId="3A6DC359" w14:textId="77777777" w:rsidR="00D23BF0" w:rsidRPr="00DD3168" w:rsidRDefault="00D23BF0" w:rsidP="00D23BF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Slipper sind meist ungünstig, weil zum einen die Einstiegsöffnung zu klein ist und zum anderen der Schuh nicht genügend Platz für Fuß und Einlage bietet. </w:t>
      </w:r>
      <w:r w:rsidR="00237E1B" w:rsidRPr="00DD3168">
        <w:rPr>
          <w:rFonts w:ascii="Microsoft Sans Serif" w:hAnsi="Microsoft Sans Serif" w:cs="Microsoft Sans Serif"/>
          <w:sz w:val="20"/>
          <w:szCs w:val="20"/>
        </w:rPr>
        <w:t xml:space="preserve">Schuhe mit verstellbaren </w:t>
      </w:r>
      <w:r w:rsidRPr="00DD3168">
        <w:rPr>
          <w:rFonts w:ascii="Microsoft Sans Serif" w:hAnsi="Microsoft Sans Serif" w:cs="Microsoft Sans Serif"/>
          <w:sz w:val="20"/>
          <w:szCs w:val="20"/>
        </w:rPr>
        <w:t>Verschlüsse</w:t>
      </w:r>
      <w:r w:rsidR="00237E1B" w:rsidRPr="00DD3168">
        <w:rPr>
          <w:rFonts w:ascii="Microsoft Sans Serif" w:hAnsi="Microsoft Sans Serif" w:cs="Microsoft Sans Serif"/>
          <w:sz w:val="20"/>
          <w:szCs w:val="20"/>
        </w:rPr>
        <w:t xml:space="preserve">n sind regulierbar und </w:t>
      </w:r>
      <w:r w:rsidRPr="00DD3168">
        <w:rPr>
          <w:rFonts w:ascii="Microsoft Sans Serif" w:hAnsi="Microsoft Sans Serif" w:cs="Microsoft Sans Serif"/>
          <w:sz w:val="20"/>
          <w:szCs w:val="20"/>
        </w:rPr>
        <w:t xml:space="preserve">meist besser geeignet. Diese Verschlüsse dürfen nur so weit geschlossen werden, dass kein zusätzlicher Druck am Fußrücken entsteht. Achten Sie darauf, dass auch im Zehenbereich genügend Freiraum für Fuß und Einlage vorhanden ist. </w:t>
      </w:r>
    </w:p>
    <w:p w14:paraId="1FEBF651" w14:textId="77777777" w:rsidR="00D23BF0" w:rsidRPr="00DD3168" w:rsidRDefault="00D23BF0" w:rsidP="00D23BF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Bettende Einlagen stellen häufig spezielle Anforderungen an den Schuh, die manchmal nur in Maßanfertigung zu verwirklichen sind. Ihr Orthopädie-Techniker wird Sie dazu individuell beraten.</w:t>
      </w:r>
    </w:p>
    <w:p w14:paraId="3A5531C1" w14:textId="77777777" w:rsidR="00563544" w:rsidRPr="00DD3168" w:rsidRDefault="00563544" w:rsidP="002A7E10">
      <w:pPr>
        <w:pStyle w:val="Listenabsatz"/>
        <w:numPr>
          <w:ilvl w:val="0"/>
          <w:numId w:val="1"/>
        </w:num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Bei Kindern und Jugendlichen ist auf das Wachstum der Füße zu achten da eine zu kleine orthopädische Einlage den geforderten medizinischen Nutzen nicht erfüllt.</w:t>
      </w:r>
    </w:p>
    <w:p w14:paraId="71629905" w14:textId="77777777" w:rsidR="009230C8" w:rsidRPr="00DD3168" w:rsidRDefault="00563544" w:rsidP="00563544">
      <w:pPr>
        <w:jc w:val="both"/>
        <w:rPr>
          <w:rFonts w:ascii="Microsoft Sans Serif" w:hAnsi="Microsoft Sans Serif" w:cs="Microsoft Sans Serif"/>
          <w:b/>
          <w:sz w:val="20"/>
          <w:szCs w:val="20"/>
        </w:rPr>
      </w:pPr>
      <w:r w:rsidRPr="00DD3168">
        <w:rPr>
          <w:rFonts w:ascii="Microsoft Sans Serif" w:hAnsi="Microsoft Sans Serif" w:cs="Microsoft Sans Serif"/>
          <w:sz w:val="20"/>
          <w:szCs w:val="20"/>
        </w:rPr>
        <w:t>Orthopädische Einlagen dürfen nur in Sicherheitsschuhen getragen werden</w:t>
      </w:r>
      <w:r w:rsidR="005959AB" w:rsidRPr="00DD3168">
        <w:rPr>
          <w:rFonts w:ascii="Microsoft Sans Serif" w:hAnsi="Microsoft Sans Serif" w:cs="Microsoft Sans Serif"/>
          <w:sz w:val="20"/>
          <w:szCs w:val="20"/>
        </w:rPr>
        <w:t>,</w:t>
      </w:r>
      <w:r w:rsidRPr="00DD3168">
        <w:rPr>
          <w:rFonts w:ascii="Microsoft Sans Serif" w:hAnsi="Microsoft Sans Serif" w:cs="Microsoft Sans Serif"/>
          <w:sz w:val="20"/>
          <w:szCs w:val="20"/>
        </w:rPr>
        <w:t xml:space="preserve"> wenn Sie den Vorgaben der DGUV Regel </w:t>
      </w:r>
      <w:r w:rsidR="003075CC" w:rsidRPr="00DD3168">
        <w:rPr>
          <w:rFonts w:ascii="Microsoft Sans Serif" w:hAnsi="Microsoft Sans Serif" w:cs="Microsoft Sans Serif"/>
          <w:sz w:val="20"/>
          <w:szCs w:val="20"/>
        </w:rPr>
        <w:t>112-191</w:t>
      </w:r>
      <w:r w:rsidRPr="00DD3168">
        <w:rPr>
          <w:rFonts w:ascii="Microsoft Sans Serif" w:hAnsi="Microsoft Sans Serif" w:cs="Microsoft Sans Serif"/>
          <w:sz w:val="20"/>
          <w:szCs w:val="20"/>
        </w:rPr>
        <w:t xml:space="preserve"> entsprechen da sonst die Herstellerhaftung nicht gewährleistet ist! Es dürfen nur vom Hersteller der Sicherheitsschuhe mittels einer Baumusterprüfung freigegebene orthopädische Einlagen in Sicherheitsschuhen getragen werden. </w:t>
      </w:r>
    </w:p>
    <w:p w14:paraId="6E9541D6" w14:textId="77777777" w:rsidR="006721FB" w:rsidRPr="00DD3168" w:rsidRDefault="006721FB"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Bestehende Anwendungsrisiken und Kontraindikationen</w:t>
      </w:r>
    </w:p>
    <w:p w14:paraId="6F0B93AB" w14:textId="77777777" w:rsidR="00341E54" w:rsidRPr="00DD3168" w:rsidRDefault="00341E54" w:rsidP="00341408">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Anwendungsrisiken und Kontraindikationen können sein: Hautrötungen durch allergische Reaktionen</w:t>
      </w:r>
      <w:r w:rsidR="00563544" w:rsidRPr="00DD3168">
        <w:rPr>
          <w:rFonts w:ascii="Microsoft Sans Serif" w:hAnsi="Microsoft Sans Serif" w:cs="Microsoft Sans Serif"/>
          <w:sz w:val="20"/>
          <w:szCs w:val="20"/>
        </w:rPr>
        <w:t>.</w:t>
      </w:r>
      <w:r w:rsidRPr="00DD3168">
        <w:rPr>
          <w:rFonts w:ascii="Microsoft Sans Serif" w:hAnsi="Microsoft Sans Serif" w:cs="Microsoft Sans Serif"/>
          <w:sz w:val="20"/>
          <w:szCs w:val="20"/>
        </w:rPr>
        <w:t xml:space="preserve"> </w:t>
      </w:r>
    </w:p>
    <w:p w14:paraId="2A2CFABD" w14:textId="77777777" w:rsidR="006721FB" w:rsidRPr="00DD3168" w:rsidRDefault="006721FB"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Reinigungshinweise</w:t>
      </w:r>
    </w:p>
    <w:p w14:paraId="1A9BE2A1" w14:textId="77777777" w:rsidR="0085459D" w:rsidRPr="00DD3168" w:rsidRDefault="009758F0" w:rsidP="00D23BF0">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Nach jeder Nutzung der Einlagen sollten Sie diese zum Lüften</w:t>
      </w:r>
      <w:r w:rsidR="00237E1B" w:rsidRPr="00DD3168">
        <w:rPr>
          <w:rFonts w:ascii="Microsoft Sans Serif" w:hAnsi="Microsoft Sans Serif" w:cs="Microsoft Sans Serif"/>
          <w:sz w:val="20"/>
          <w:szCs w:val="20"/>
        </w:rPr>
        <w:t xml:space="preserve"> und Abtrocknen</w:t>
      </w:r>
      <w:r w:rsidRPr="00DD3168">
        <w:rPr>
          <w:rFonts w:ascii="Microsoft Sans Serif" w:hAnsi="Microsoft Sans Serif" w:cs="Microsoft Sans Serif"/>
          <w:sz w:val="20"/>
          <w:szCs w:val="20"/>
        </w:rPr>
        <w:t xml:space="preserve"> aus dem </w:t>
      </w:r>
      <w:r w:rsidR="00237E1B" w:rsidRPr="00DD3168">
        <w:rPr>
          <w:rFonts w:ascii="Microsoft Sans Serif" w:hAnsi="Microsoft Sans Serif" w:cs="Microsoft Sans Serif"/>
          <w:sz w:val="20"/>
          <w:szCs w:val="20"/>
        </w:rPr>
        <w:t>Schuh ent</w:t>
      </w:r>
      <w:r w:rsidRPr="00DD3168">
        <w:rPr>
          <w:rFonts w:ascii="Microsoft Sans Serif" w:hAnsi="Microsoft Sans Serif" w:cs="Microsoft Sans Serif"/>
          <w:sz w:val="20"/>
          <w:szCs w:val="20"/>
        </w:rPr>
        <w:t xml:space="preserve">nehmen. </w:t>
      </w:r>
      <w:r w:rsidR="0085459D" w:rsidRPr="00DD3168">
        <w:rPr>
          <w:rFonts w:ascii="Microsoft Sans Serif" w:hAnsi="Microsoft Sans Serif" w:cs="Microsoft Sans Serif"/>
          <w:sz w:val="20"/>
          <w:szCs w:val="20"/>
        </w:rPr>
        <w:t xml:space="preserve">Wenn </w:t>
      </w:r>
      <w:r w:rsidR="00D652BE" w:rsidRPr="00DD3168">
        <w:rPr>
          <w:rFonts w:ascii="Microsoft Sans Serif" w:hAnsi="Microsoft Sans Serif" w:cs="Microsoft Sans Serif"/>
          <w:sz w:val="20"/>
          <w:szCs w:val="20"/>
        </w:rPr>
        <w:t>die Einlage</w:t>
      </w:r>
      <w:r w:rsidR="0085459D" w:rsidRPr="00DD3168">
        <w:rPr>
          <w:rFonts w:ascii="Microsoft Sans Serif" w:hAnsi="Microsoft Sans Serif" w:cs="Microsoft Sans Serif"/>
          <w:sz w:val="20"/>
          <w:szCs w:val="20"/>
        </w:rPr>
        <w:t xml:space="preserve"> zu feucht/ nass geworden ist, </w:t>
      </w:r>
      <w:r w:rsidR="00D652BE" w:rsidRPr="00DD3168">
        <w:rPr>
          <w:rFonts w:ascii="Microsoft Sans Serif" w:hAnsi="Microsoft Sans Serif" w:cs="Microsoft Sans Serif"/>
          <w:sz w:val="20"/>
          <w:szCs w:val="20"/>
        </w:rPr>
        <w:t xml:space="preserve">aus dem Schuh nehmen und </w:t>
      </w:r>
      <w:r w:rsidR="0085459D" w:rsidRPr="00DD3168">
        <w:rPr>
          <w:rFonts w:ascii="Microsoft Sans Serif" w:hAnsi="Microsoft Sans Serif" w:cs="Microsoft Sans Serif"/>
          <w:sz w:val="20"/>
          <w:szCs w:val="20"/>
        </w:rPr>
        <w:t xml:space="preserve">bei Raumtemperatur trocknen lassen. Bitte </w:t>
      </w:r>
      <w:r w:rsidR="00240777" w:rsidRPr="00DD3168">
        <w:rPr>
          <w:rFonts w:ascii="Microsoft Sans Serif" w:hAnsi="Microsoft Sans Serif" w:cs="Microsoft Sans Serif"/>
          <w:sz w:val="20"/>
          <w:szCs w:val="20"/>
        </w:rPr>
        <w:t>trocknen Sie die Einlage NICHT</w:t>
      </w:r>
      <w:r w:rsidR="0085459D" w:rsidRPr="00DD3168">
        <w:rPr>
          <w:rFonts w:ascii="Microsoft Sans Serif" w:hAnsi="Microsoft Sans Serif" w:cs="Microsoft Sans Serif"/>
          <w:sz w:val="20"/>
          <w:szCs w:val="20"/>
        </w:rPr>
        <w:t xml:space="preserve"> mit Wärmequellen, wie Ofen, Föhn oder Heizung trocknen.</w:t>
      </w:r>
      <w:r w:rsidR="00D23BF0" w:rsidRPr="00DD3168">
        <w:rPr>
          <w:rFonts w:ascii="Microsoft Sans Serif" w:hAnsi="Microsoft Sans Serif" w:cs="Microsoft Sans Serif"/>
          <w:sz w:val="20"/>
          <w:szCs w:val="20"/>
        </w:rPr>
        <w:t xml:space="preserve"> </w:t>
      </w:r>
      <w:r w:rsidR="00240777" w:rsidRPr="00DD3168">
        <w:rPr>
          <w:rFonts w:ascii="Microsoft Sans Serif" w:hAnsi="Microsoft Sans Serif" w:cs="Microsoft Sans Serif"/>
          <w:sz w:val="20"/>
          <w:szCs w:val="20"/>
        </w:rPr>
        <w:t xml:space="preserve">Bitte waschen Sie Ihre Einlagen NICHT in der Waschmaschine. </w:t>
      </w:r>
      <w:r w:rsidR="0085459D" w:rsidRPr="00DD3168">
        <w:rPr>
          <w:rFonts w:ascii="Microsoft Sans Serif" w:hAnsi="Microsoft Sans Serif" w:cs="Microsoft Sans Serif"/>
          <w:sz w:val="20"/>
          <w:szCs w:val="20"/>
        </w:rPr>
        <w:t>Für die richtige Produktauswahl</w:t>
      </w:r>
      <w:r w:rsidR="00D23BF0" w:rsidRPr="00DD3168">
        <w:rPr>
          <w:rFonts w:ascii="Microsoft Sans Serif" w:hAnsi="Microsoft Sans Serif" w:cs="Microsoft Sans Serif"/>
          <w:sz w:val="20"/>
          <w:szCs w:val="20"/>
        </w:rPr>
        <w:t xml:space="preserve"> von Reinigungsmittel</w:t>
      </w:r>
      <w:r w:rsidR="0085459D" w:rsidRPr="00DD3168">
        <w:rPr>
          <w:rFonts w:ascii="Microsoft Sans Serif" w:hAnsi="Microsoft Sans Serif" w:cs="Microsoft Sans Serif"/>
          <w:sz w:val="20"/>
          <w:szCs w:val="20"/>
        </w:rPr>
        <w:t xml:space="preserve"> wenden Sie sich an Ihren Orthopädie-Fachmann, dieser berät Sie gern kompetent. </w:t>
      </w:r>
    </w:p>
    <w:p w14:paraId="6951F647" w14:textId="77777777" w:rsidR="006721FB" w:rsidRPr="00DD3168" w:rsidRDefault="000275AF"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Wartungshinweise</w:t>
      </w:r>
    </w:p>
    <w:p w14:paraId="0862000D" w14:textId="77777777" w:rsidR="00341408" w:rsidRPr="00DD3168" w:rsidRDefault="00EC6493" w:rsidP="00341408">
      <w:pPr>
        <w:jc w:val="both"/>
        <w:rPr>
          <w:rFonts w:ascii="Microsoft Sans Serif" w:hAnsi="Microsoft Sans Serif" w:cs="Microsoft Sans Serif"/>
          <w:b/>
          <w:sz w:val="20"/>
          <w:szCs w:val="20"/>
        </w:rPr>
      </w:pPr>
      <w:r w:rsidRPr="00DD3168">
        <w:rPr>
          <w:rFonts w:ascii="Microsoft Sans Serif" w:hAnsi="Microsoft Sans Serif" w:cs="Microsoft Sans Serif"/>
          <w:sz w:val="20"/>
          <w:szCs w:val="20"/>
        </w:rPr>
        <w:t xml:space="preserve">Halten Sie </w:t>
      </w:r>
      <w:r w:rsidR="00476168" w:rsidRPr="00DD3168">
        <w:rPr>
          <w:rFonts w:ascii="Microsoft Sans Serif" w:hAnsi="Microsoft Sans Serif" w:cs="Microsoft Sans Serif"/>
          <w:sz w:val="20"/>
          <w:szCs w:val="20"/>
        </w:rPr>
        <w:t>das</w:t>
      </w:r>
      <w:r w:rsidRPr="00DD3168">
        <w:rPr>
          <w:rFonts w:ascii="Microsoft Sans Serif" w:hAnsi="Microsoft Sans Serif" w:cs="Microsoft Sans Serif"/>
          <w:sz w:val="20"/>
          <w:szCs w:val="20"/>
        </w:rPr>
        <w:t xml:space="preserve"> von Ihrem </w:t>
      </w:r>
      <w:r w:rsidR="00476168" w:rsidRPr="00DD3168">
        <w:rPr>
          <w:rFonts w:ascii="Microsoft Sans Serif" w:hAnsi="Microsoft Sans Serif" w:cs="Microsoft Sans Serif"/>
          <w:sz w:val="20"/>
          <w:szCs w:val="20"/>
        </w:rPr>
        <w:t xml:space="preserve">Orthopädie-Schuhtechniker </w:t>
      </w:r>
      <w:r w:rsidRPr="00DD3168">
        <w:rPr>
          <w:rFonts w:ascii="Microsoft Sans Serif" w:hAnsi="Microsoft Sans Serif" w:cs="Microsoft Sans Serif"/>
          <w:sz w:val="20"/>
          <w:szCs w:val="20"/>
        </w:rPr>
        <w:t xml:space="preserve">vorgesehene Wartungsintervall ein. </w:t>
      </w:r>
      <w:r w:rsidR="00341408" w:rsidRPr="00DD3168">
        <w:rPr>
          <w:rFonts w:ascii="Microsoft Sans Serif" w:hAnsi="Microsoft Sans Serif" w:cs="Microsoft Sans Serif"/>
          <w:sz w:val="20"/>
          <w:szCs w:val="20"/>
        </w:rPr>
        <w:t xml:space="preserve">Bei Verschleißerscheinungen des Materials </w:t>
      </w:r>
      <w:r w:rsidR="00240777" w:rsidRPr="00DD3168">
        <w:rPr>
          <w:rFonts w:ascii="Microsoft Sans Serif" w:hAnsi="Microsoft Sans Serif" w:cs="Microsoft Sans Serif"/>
          <w:sz w:val="20"/>
          <w:szCs w:val="20"/>
        </w:rPr>
        <w:t>wenden Sie s</w:t>
      </w:r>
      <w:r w:rsidR="00563544" w:rsidRPr="00DD3168">
        <w:rPr>
          <w:rFonts w:ascii="Microsoft Sans Serif" w:hAnsi="Microsoft Sans Serif" w:cs="Microsoft Sans Serif"/>
          <w:sz w:val="20"/>
          <w:szCs w:val="20"/>
        </w:rPr>
        <w:t>i</w:t>
      </w:r>
      <w:r w:rsidR="00240777" w:rsidRPr="00DD3168">
        <w:rPr>
          <w:rFonts w:ascii="Microsoft Sans Serif" w:hAnsi="Microsoft Sans Serif" w:cs="Microsoft Sans Serif"/>
          <w:sz w:val="20"/>
          <w:szCs w:val="20"/>
        </w:rPr>
        <w:t xml:space="preserve">ch </w:t>
      </w:r>
      <w:r w:rsidR="00341408" w:rsidRPr="00DD3168">
        <w:rPr>
          <w:rFonts w:ascii="Microsoft Sans Serif" w:hAnsi="Microsoft Sans Serif" w:cs="Microsoft Sans Serif"/>
          <w:sz w:val="20"/>
          <w:szCs w:val="20"/>
        </w:rPr>
        <w:t xml:space="preserve">bitte zeitnah an Ihren </w:t>
      </w:r>
      <w:r w:rsidR="00476168" w:rsidRPr="00DD3168">
        <w:rPr>
          <w:rFonts w:ascii="Microsoft Sans Serif" w:hAnsi="Microsoft Sans Serif" w:cs="Microsoft Sans Serif"/>
          <w:sz w:val="20"/>
          <w:szCs w:val="20"/>
        </w:rPr>
        <w:t>Orthopädie-Schuhtechnike</w:t>
      </w:r>
      <w:r w:rsidR="00240777" w:rsidRPr="00DD3168">
        <w:rPr>
          <w:rFonts w:ascii="Microsoft Sans Serif" w:hAnsi="Microsoft Sans Serif" w:cs="Microsoft Sans Serif"/>
          <w:sz w:val="20"/>
          <w:szCs w:val="20"/>
        </w:rPr>
        <w:t>r.</w:t>
      </w:r>
      <w:r w:rsidR="00341408" w:rsidRPr="00DD3168">
        <w:rPr>
          <w:rFonts w:ascii="Microsoft Sans Serif" w:hAnsi="Microsoft Sans Serif" w:cs="Microsoft Sans Serif"/>
          <w:sz w:val="20"/>
          <w:szCs w:val="20"/>
        </w:rPr>
        <w:t xml:space="preserve"> Achten Sie generell auf Materialermüdung, es sollte bei Bedarf rechtzeitig erneuert bzw. ausgetauscht werden. </w:t>
      </w:r>
    </w:p>
    <w:p w14:paraId="32A8A8AC" w14:textId="77777777" w:rsidR="000275AF" w:rsidRPr="00DD3168" w:rsidRDefault="00974A12" w:rsidP="00DD3168">
      <w:pPr>
        <w:spacing w:after="0" w:line="240" w:lineRule="auto"/>
        <w:rPr>
          <w:rFonts w:ascii="Microsoft Sans Serif" w:hAnsi="Microsoft Sans Serif" w:cs="Microsoft Sans Serif"/>
          <w:b/>
          <w:sz w:val="20"/>
          <w:szCs w:val="20"/>
        </w:rPr>
      </w:pPr>
      <w:r w:rsidRPr="00DD3168">
        <w:rPr>
          <w:rFonts w:ascii="Microsoft Sans Serif" w:hAnsi="Microsoft Sans Serif" w:cs="Microsoft Sans Serif"/>
          <w:b/>
          <w:sz w:val="20"/>
          <w:szCs w:val="20"/>
        </w:rPr>
        <w:t>Verwendete Materialien</w:t>
      </w:r>
    </w:p>
    <w:p w14:paraId="0B5B9FEF" w14:textId="77777777" w:rsidR="00752029" w:rsidRPr="00DD3168" w:rsidRDefault="00752029" w:rsidP="00752029">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 xml:space="preserve">Für die Herstellung von Einlagen werden Materialien wie Kork, schadstoffgeprüftes Leder (Gewebe tierischen Ursprungs), Mikrofaser, Thermoplastische Kunststoffe (PE), </w:t>
      </w:r>
      <w:r w:rsidR="002B5339" w:rsidRPr="00DD3168">
        <w:rPr>
          <w:rFonts w:ascii="Microsoft Sans Serif" w:hAnsi="Microsoft Sans Serif" w:cs="Microsoft Sans Serif"/>
          <w:sz w:val="20"/>
          <w:szCs w:val="20"/>
        </w:rPr>
        <w:t xml:space="preserve">Kunststoffe oder Kunstharze </w:t>
      </w:r>
      <w:r w:rsidR="00CE4F74" w:rsidRPr="00DD3168">
        <w:rPr>
          <w:rFonts w:ascii="Microsoft Sans Serif" w:hAnsi="Microsoft Sans Serif" w:cs="Microsoft Sans Serif"/>
          <w:sz w:val="20"/>
          <w:szCs w:val="20"/>
        </w:rPr>
        <w:t>aus Polyurethanen</w:t>
      </w:r>
      <w:r w:rsidR="002B5339" w:rsidRPr="00DD3168">
        <w:rPr>
          <w:rFonts w:ascii="Microsoft Sans Serif" w:hAnsi="Microsoft Sans Serif" w:cs="Microsoft Sans Serif"/>
          <w:sz w:val="20"/>
          <w:szCs w:val="20"/>
        </w:rPr>
        <w:t xml:space="preserve"> (PU), </w:t>
      </w:r>
      <w:r w:rsidRPr="00DD3168">
        <w:rPr>
          <w:rFonts w:ascii="Microsoft Sans Serif" w:hAnsi="Microsoft Sans Serif" w:cs="Microsoft Sans Serif"/>
          <w:sz w:val="20"/>
          <w:szCs w:val="20"/>
        </w:rPr>
        <w:t>Faserverbundwerkstoffe (z.B. karbonisierte Kunststoffe (FVW)) verwendet. Die verarbeiteten Materialien unterscheiden sich nach Modell und Typ de</w:t>
      </w:r>
      <w:r w:rsidR="003E5A8E" w:rsidRPr="00DD3168">
        <w:rPr>
          <w:rFonts w:ascii="Microsoft Sans Serif" w:hAnsi="Microsoft Sans Serif" w:cs="Microsoft Sans Serif"/>
          <w:sz w:val="20"/>
          <w:szCs w:val="20"/>
        </w:rPr>
        <w:t>r</w:t>
      </w:r>
      <w:r w:rsidRPr="00DD3168">
        <w:rPr>
          <w:rFonts w:ascii="Microsoft Sans Serif" w:hAnsi="Microsoft Sans Serif" w:cs="Microsoft Sans Serif"/>
          <w:sz w:val="20"/>
          <w:szCs w:val="20"/>
        </w:rPr>
        <w:t xml:space="preserve"> gefertigten </w:t>
      </w:r>
      <w:r w:rsidR="003E5A8E" w:rsidRPr="00DD3168">
        <w:rPr>
          <w:rFonts w:ascii="Microsoft Sans Serif" w:hAnsi="Microsoft Sans Serif" w:cs="Microsoft Sans Serif"/>
          <w:sz w:val="20"/>
          <w:szCs w:val="20"/>
        </w:rPr>
        <w:t>Einlage</w:t>
      </w:r>
      <w:r w:rsidR="00F00CE9" w:rsidRPr="00DD3168">
        <w:rPr>
          <w:rFonts w:ascii="Microsoft Sans Serif" w:hAnsi="Microsoft Sans Serif" w:cs="Microsoft Sans Serif"/>
          <w:sz w:val="20"/>
          <w:szCs w:val="20"/>
        </w:rPr>
        <w:t>n</w:t>
      </w:r>
      <w:r w:rsidRPr="00DD3168">
        <w:rPr>
          <w:rFonts w:ascii="Microsoft Sans Serif" w:hAnsi="Microsoft Sans Serif" w:cs="Microsoft Sans Serif"/>
          <w:sz w:val="20"/>
          <w:szCs w:val="20"/>
        </w:rPr>
        <w:t xml:space="preserve">. </w:t>
      </w:r>
    </w:p>
    <w:p w14:paraId="5513584F" w14:textId="77777777" w:rsidR="000275AF" w:rsidRPr="00DD3168" w:rsidRDefault="00E95EA8" w:rsidP="00E95EA8">
      <w:pPr>
        <w:jc w:val="both"/>
        <w:rPr>
          <w:rFonts w:ascii="Microsoft Sans Serif" w:hAnsi="Microsoft Sans Serif" w:cs="Microsoft Sans Serif"/>
          <w:sz w:val="20"/>
          <w:szCs w:val="20"/>
        </w:rPr>
      </w:pPr>
      <w:r w:rsidRPr="00DD3168">
        <w:rPr>
          <w:rFonts w:ascii="Microsoft Sans Serif" w:hAnsi="Microsoft Sans Serif" w:cs="Microsoft Sans Serif"/>
          <w:sz w:val="20"/>
          <w:szCs w:val="20"/>
        </w:rPr>
        <w:t>Bei eventuellen Unklarheiten, Problemen oder Defiziten der Schuhe, wenden Sie sich an Ihren Orthopädie-Fachmann.</w:t>
      </w:r>
    </w:p>
    <w:sectPr w:rsidR="000275AF" w:rsidRPr="00DD3168" w:rsidSect="002A7E10">
      <w:headerReference w:type="default" r:id="rId7"/>
      <w:footerReference w:type="default" r:id="rId8"/>
      <w:pgSz w:w="11906" w:h="16838"/>
      <w:pgMar w:top="1701" w:right="1418" w:bottom="1134"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7E90F" w14:textId="77777777" w:rsidR="00E976D2" w:rsidRDefault="00E976D2" w:rsidP="00381F97">
      <w:pPr>
        <w:spacing w:after="0" w:line="240" w:lineRule="auto"/>
      </w:pPr>
      <w:r>
        <w:separator/>
      </w:r>
    </w:p>
  </w:endnote>
  <w:endnote w:type="continuationSeparator" w:id="0">
    <w:p w14:paraId="74DAD58D" w14:textId="77777777" w:rsidR="00E976D2" w:rsidRDefault="00E976D2" w:rsidP="0038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9" w:type="dxa"/>
      <w:tblLook w:val="01E0" w:firstRow="1" w:lastRow="1" w:firstColumn="1" w:lastColumn="1" w:noHBand="0" w:noVBand="0"/>
    </w:tblPr>
    <w:tblGrid>
      <w:gridCol w:w="1384"/>
      <w:gridCol w:w="6379"/>
      <w:gridCol w:w="236"/>
      <w:gridCol w:w="1890"/>
    </w:tblGrid>
    <w:tr w:rsidR="00DD3168" w:rsidRPr="004C5922" w14:paraId="66ECC7E9" w14:textId="77777777" w:rsidTr="002F6464">
      <w:trPr>
        <w:cantSplit/>
      </w:trPr>
      <w:tc>
        <w:tcPr>
          <w:tcW w:w="1384" w:type="dxa"/>
          <w:tcBorders>
            <w:top w:val="single" w:sz="4" w:space="0" w:color="auto"/>
          </w:tcBorders>
        </w:tcPr>
        <w:p w14:paraId="157B7303" w14:textId="77777777" w:rsidR="00DD3168" w:rsidRPr="004C5922" w:rsidRDefault="00D32505" w:rsidP="00DD3168">
          <w:pPr>
            <w:pStyle w:val="Fuzeile"/>
            <w:ind w:left="-102"/>
            <w:rPr>
              <w:rFonts w:ascii="Microsoft Sans Serif" w:hAnsi="Microsoft Sans Serif" w:cs="Microsoft Sans Serif"/>
              <w:sz w:val="16"/>
            </w:rPr>
          </w:pPr>
          <w:r>
            <w:rPr>
              <w:noProof/>
            </w:rPr>
            <w:drawing>
              <wp:inline distT="0" distB="0" distL="0" distR="0" wp14:anchorId="613E6BA8" wp14:editId="32B4EE43">
                <wp:extent cx="290830" cy="481965"/>
                <wp:effectExtent l="0" t="0" r="0" b="0"/>
                <wp:docPr id="3" name="Grafik 3" descr="LOGO NEU"/>
                <wp:cNvGraphicFramePr/>
                <a:graphic xmlns:a="http://schemas.openxmlformats.org/drawingml/2006/main">
                  <a:graphicData uri="http://schemas.openxmlformats.org/drawingml/2006/picture">
                    <pic:pic xmlns:pic="http://schemas.openxmlformats.org/drawingml/2006/picture">
                      <pic:nvPicPr>
                        <pic:cNvPr id="3" name="Grafik 3" descr="LOGO NE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 cy="481965"/>
                        </a:xfrm>
                        <a:prstGeom prst="rect">
                          <a:avLst/>
                        </a:prstGeom>
                        <a:noFill/>
                        <a:ln>
                          <a:noFill/>
                        </a:ln>
                      </pic:spPr>
                    </pic:pic>
                  </a:graphicData>
                </a:graphic>
              </wp:inline>
            </w:drawing>
          </w:r>
        </w:p>
      </w:tc>
      <w:tc>
        <w:tcPr>
          <w:tcW w:w="6379" w:type="dxa"/>
          <w:tcBorders>
            <w:top w:val="single" w:sz="4" w:space="0" w:color="auto"/>
          </w:tcBorders>
        </w:tcPr>
        <w:p w14:paraId="3BF80565" w14:textId="77777777" w:rsidR="00DD3168" w:rsidRPr="004C5922" w:rsidRDefault="00DD3168" w:rsidP="00DD3168">
          <w:pPr>
            <w:pStyle w:val="Fuzeile"/>
            <w:ind w:left="-108"/>
            <w:rPr>
              <w:rFonts w:ascii="Microsoft Sans Serif" w:hAnsi="Microsoft Sans Serif" w:cs="Microsoft Sans Serif"/>
            </w:rPr>
          </w:pPr>
          <w:r>
            <w:rPr>
              <w:rFonts w:ascii="Microsoft Sans Serif" w:hAnsi="Microsoft Sans Serif" w:cs="Microsoft Sans Serif"/>
              <w:sz w:val="18"/>
            </w:rPr>
            <w:t>D</w:t>
          </w:r>
          <w:r w:rsidRPr="004C5922">
            <w:rPr>
              <w:rFonts w:ascii="Microsoft Sans Serif" w:hAnsi="Microsoft Sans Serif" w:cs="Microsoft Sans Serif"/>
              <w:sz w:val="18"/>
            </w:rPr>
            <w:t xml:space="preserve">ateiname: </w:t>
          </w:r>
          <w:r w:rsidRPr="004C5922">
            <w:rPr>
              <w:rFonts w:ascii="Microsoft Sans Serif" w:hAnsi="Microsoft Sans Serif" w:cs="Microsoft Sans Serif"/>
              <w:sz w:val="18"/>
            </w:rPr>
            <w:fldChar w:fldCharType="begin"/>
          </w:r>
          <w:r w:rsidRPr="004C5922">
            <w:rPr>
              <w:rFonts w:ascii="Microsoft Sans Serif" w:hAnsi="Microsoft Sans Serif" w:cs="Microsoft Sans Serif"/>
              <w:sz w:val="18"/>
            </w:rPr>
            <w:instrText xml:space="preserve"> FILENAME  </w:instrText>
          </w:r>
          <w:r w:rsidRPr="004C5922">
            <w:rPr>
              <w:rFonts w:ascii="Microsoft Sans Serif" w:hAnsi="Microsoft Sans Serif" w:cs="Microsoft Sans Serif"/>
              <w:sz w:val="18"/>
            </w:rPr>
            <w:fldChar w:fldCharType="separate"/>
          </w:r>
          <w:r>
            <w:rPr>
              <w:rFonts w:ascii="Microsoft Sans Serif" w:hAnsi="Microsoft Sans Serif" w:cs="Microsoft Sans Serif"/>
              <w:noProof/>
              <w:sz w:val="18"/>
            </w:rPr>
            <w:t>GE F Gebrauchsanweisung Einlagen AS 01.docx</w:t>
          </w:r>
          <w:r w:rsidRPr="004C5922">
            <w:rPr>
              <w:rFonts w:ascii="Microsoft Sans Serif" w:hAnsi="Microsoft Sans Serif" w:cs="Microsoft Sans Serif"/>
              <w:sz w:val="18"/>
            </w:rPr>
            <w:fldChar w:fldCharType="end"/>
          </w:r>
        </w:p>
      </w:tc>
      <w:tc>
        <w:tcPr>
          <w:tcW w:w="236" w:type="dxa"/>
          <w:tcBorders>
            <w:top w:val="single" w:sz="4" w:space="0" w:color="auto"/>
          </w:tcBorders>
        </w:tcPr>
        <w:p w14:paraId="34F3BC39" w14:textId="77777777" w:rsidR="00DD3168" w:rsidRPr="004C5922" w:rsidRDefault="00DD3168" w:rsidP="00DD3168">
          <w:pPr>
            <w:pStyle w:val="Fuzeile"/>
            <w:rPr>
              <w:rFonts w:ascii="Microsoft Sans Serif" w:hAnsi="Microsoft Sans Serif" w:cs="Microsoft Sans Serif"/>
              <w:sz w:val="18"/>
            </w:rPr>
          </w:pPr>
        </w:p>
      </w:tc>
      <w:tc>
        <w:tcPr>
          <w:tcW w:w="1890" w:type="dxa"/>
          <w:tcBorders>
            <w:top w:val="single" w:sz="4" w:space="0" w:color="auto"/>
          </w:tcBorders>
        </w:tcPr>
        <w:p w14:paraId="0588A9F5" w14:textId="77777777" w:rsidR="00DD3168" w:rsidRPr="004C5922" w:rsidRDefault="00DD3168" w:rsidP="00DD3168">
          <w:pPr>
            <w:pStyle w:val="Fuzeile"/>
            <w:jc w:val="right"/>
            <w:rPr>
              <w:rFonts w:ascii="Microsoft Sans Serif" w:hAnsi="Microsoft Sans Serif" w:cs="Microsoft Sans Serif"/>
            </w:rPr>
          </w:pPr>
          <w:r w:rsidRPr="004C5922">
            <w:rPr>
              <w:rFonts w:ascii="Microsoft Sans Serif" w:hAnsi="Microsoft Sans Serif" w:cs="Microsoft Sans Serif"/>
              <w:sz w:val="18"/>
            </w:rPr>
            <w:t xml:space="preserve">Seite </w:t>
          </w:r>
          <w:r w:rsidRPr="004C5922">
            <w:rPr>
              <w:rStyle w:val="Seitenzahl"/>
              <w:rFonts w:ascii="Microsoft Sans Serif" w:hAnsi="Microsoft Sans Serif" w:cs="Microsoft Sans Serif"/>
              <w:sz w:val="18"/>
            </w:rPr>
            <w:fldChar w:fldCharType="begin"/>
          </w:r>
          <w:r w:rsidRPr="004C5922">
            <w:rPr>
              <w:rStyle w:val="Seitenzahl"/>
              <w:rFonts w:ascii="Microsoft Sans Serif" w:hAnsi="Microsoft Sans Serif" w:cs="Microsoft Sans Serif"/>
              <w:sz w:val="18"/>
            </w:rPr>
            <w:instrText xml:space="preserve"> PAGE </w:instrText>
          </w:r>
          <w:r w:rsidRPr="004C5922">
            <w:rPr>
              <w:rStyle w:val="Seitenzahl"/>
              <w:rFonts w:ascii="Microsoft Sans Serif" w:hAnsi="Microsoft Sans Serif" w:cs="Microsoft Sans Serif"/>
              <w:sz w:val="18"/>
            </w:rPr>
            <w:fldChar w:fldCharType="separate"/>
          </w:r>
          <w:r w:rsidRPr="004C5922">
            <w:rPr>
              <w:rStyle w:val="Seitenzahl"/>
              <w:rFonts w:ascii="Microsoft Sans Serif" w:hAnsi="Microsoft Sans Serif" w:cs="Microsoft Sans Serif"/>
              <w:noProof/>
              <w:sz w:val="18"/>
            </w:rPr>
            <w:t>1</w:t>
          </w:r>
          <w:r w:rsidRPr="004C5922">
            <w:rPr>
              <w:rStyle w:val="Seitenzahl"/>
              <w:rFonts w:ascii="Microsoft Sans Serif" w:hAnsi="Microsoft Sans Serif" w:cs="Microsoft Sans Serif"/>
              <w:sz w:val="18"/>
            </w:rPr>
            <w:fldChar w:fldCharType="end"/>
          </w:r>
          <w:r w:rsidRPr="004C5922">
            <w:rPr>
              <w:rStyle w:val="Seitenzahl"/>
              <w:rFonts w:ascii="Microsoft Sans Serif" w:hAnsi="Microsoft Sans Serif" w:cs="Microsoft Sans Serif"/>
              <w:sz w:val="18"/>
            </w:rPr>
            <w:t xml:space="preserve"> von </w:t>
          </w:r>
          <w:r w:rsidRPr="004C5922">
            <w:rPr>
              <w:rStyle w:val="Seitenzahl"/>
              <w:rFonts w:ascii="Microsoft Sans Serif" w:hAnsi="Microsoft Sans Serif" w:cs="Microsoft Sans Serif"/>
              <w:sz w:val="18"/>
            </w:rPr>
            <w:fldChar w:fldCharType="begin"/>
          </w:r>
          <w:r w:rsidRPr="004C5922">
            <w:rPr>
              <w:rStyle w:val="Seitenzahl"/>
              <w:rFonts w:ascii="Microsoft Sans Serif" w:hAnsi="Microsoft Sans Serif" w:cs="Microsoft Sans Serif"/>
              <w:sz w:val="18"/>
            </w:rPr>
            <w:instrText xml:space="preserve"> NUMPAGES </w:instrText>
          </w:r>
          <w:r w:rsidRPr="004C5922">
            <w:rPr>
              <w:rStyle w:val="Seitenzahl"/>
              <w:rFonts w:ascii="Microsoft Sans Serif" w:hAnsi="Microsoft Sans Serif" w:cs="Microsoft Sans Serif"/>
              <w:sz w:val="18"/>
            </w:rPr>
            <w:fldChar w:fldCharType="separate"/>
          </w:r>
          <w:r w:rsidRPr="004C5922">
            <w:rPr>
              <w:rStyle w:val="Seitenzahl"/>
              <w:rFonts w:ascii="Microsoft Sans Serif" w:hAnsi="Microsoft Sans Serif" w:cs="Microsoft Sans Serif"/>
              <w:noProof/>
              <w:sz w:val="18"/>
            </w:rPr>
            <w:t>1</w:t>
          </w:r>
          <w:r w:rsidRPr="004C5922">
            <w:rPr>
              <w:rStyle w:val="Seitenzahl"/>
              <w:rFonts w:ascii="Microsoft Sans Serif" w:hAnsi="Microsoft Sans Serif" w:cs="Microsoft Sans Serif"/>
              <w:sz w:val="18"/>
            </w:rPr>
            <w:fldChar w:fldCharType="end"/>
          </w:r>
          <w:r w:rsidRPr="004C5922">
            <w:rPr>
              <w:rStyle w:val="Seitenzahl"/>
              <w:rFonts w:ascii="Microsoft Sans Serif" w:hAnsi="Microsoft Sans Serif" w:cs="Microsoft Sans Serif"/>
              <w:sz w:val="18"/>
            </w:rPr>
            <w:t xml:space="preserve">                                           </w:t>
          </w:r>
        </w:p>
      </w:tc>
    </w:tr>
  </w:tbl>
  <w:p w14:paraId="24BE206B" w14:textId="77777777" w:rsidR="005F249D" w:rsidRPr="00DD3168" w:rsidRDefault="005F249D" w:rsidP="00DD316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1DC63" w14:textId="77777777" w:rsidR="00E976D2" w:rsidRDefault="00E976D2" w:rsidP="00381F97">
      <w:pPr>
        <w:spacing w:after="0" w:line="240" w:lineRule="auto"/>
      </w:pPr>
      <w:r>
        <w:separator/>
      </w:r>
    </w:p>
  </w:footnote>
  <w:footnote w:type="continuationSeparator" w:id="0">
    <w:p w14:paraId="5E043FA7" w14:textId="77777777" w:rsidR="00E976D2" w:rsidRDefault="00E976D2" w:rsidP="0038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80" w:type="dxa"/>
      <w:tblBorders>
        <w:bottom w:val="single" w:sz="4" w:space="0" w:color="auto"/>
      </w:tblBorders>
      <w:tblLayout w:type="fixed"/>
      <w:tblLook w:val="01E0" w:firstRow="1" w:lastRow="1" w:firstColumn="1" w:lastColumn="1" w:noHBand="0" w:noVBand="0"/>
    </w:tblPr>
    <w:tblGrid>
      <w:gridCol w:w="6408"/>
      <w:gridCol w:w="2772"/>
    </w:tblGrid>
    <w:tr w:rsidR="007B5853" w:rsidRPr="00C74620" w14:paraId="6E22FDC6" w14:textId="77777777" w:rsidTr="00D25AD7">
      <w:trPr>
        <w:trHeight w:val="987"/>
      </w:trPr>
      <w:tc>
        <w:tcPr>
          <w:tcW w:w="6408" w:type="dxa"/>
          <w:tcBorders>
            <w:bottom w:val="nil"/>
          </w:tcBorders>
        </w:tcPr>
        <w:p w14:paraId="1765E74A" w14:textId="77777777" w:rsidR="007B5853" w:rsidRPr="00C74620" w:rsidRDefault="007B5853" w:rsidP="007B5853">
          <w:pPr>
            <w:pStyle w:val="Kopfzeile"/>
            <w:rPr>
              <w:rFonts w:ascii="Microsoft Sans Serif" w:hAnsi="Microsoft Sans Serif" w:cs="Microsoft Sans Serif"/>
              <w:b/>
              <w:sz w:val="28"/>
              <w:szCs w:val="28"/>
            </w:rPr>
          </w:pPr>
          <w:r w:rsidRPr="006721FB">
            <w:rPr>
              <w:rFonts w:ascii="Microsoft Sans Serif" w:hAnsi="Microsoft Sans Serif" w:cs="Microsoft Sans Serif"/>
              <w:b/>
              <w:sz w:val="28"/>
              <w:szCs w:val="28"/>
            </w:rPr>
            <w:t xml:space="preserve">Gebrauchsanweisung </w:t>
          </w:r>
          <w:r>
            <w:rPr>
              <w:rFonts w:ascii="Microsoft Sans Serif" w:hAnsi="Microsoft Sans Serif" w:cs="Microsoft Sans Serif"/>
              <w:b/>
              <w:sz w:val="28"/>
              <w:szCs w:val="28"/>
            </w:rPr>
            <w:t>Einlagen</w:t>
          </w:r>
        </w:p>
      </w:tc>
      <w:tc>
        <w:tcPr>
          <w:tcW w:w="2772" w:type="dxa"/>
          <w:tcBorders>
            <w:bottom w:val="nil"/>
          </w:tcBorders>
        </w:tcPr>
        <w:p w14:paraId="3B66B463" w14:textId="77777777" w:rsidR="007B5853" w:rsidRPr="00C74620" w:rsidRDefault="007B5853" w:rsidP="007B5853">
          <w:pPr>
            <w:tabs>
              <w:tab w:val="center" w:pos="4536"/>
              <w:tab w:val="right" w:pos="9072"/>
            </w:tabs>
            <w:spacing w:after="0" w:line="240" w:lineRule="auto"/>
            <w:ind w:right="-108"/>
            <w:jc w:val="right"/>
            <w:rPr>
              <w:rFonts w:ascii="Microsoft Sans Serif" w:eastAsia="Times New Roman" w:hAnsi="Microsoft Sans Serif" w:cs="Times New Roman"/>
              <w:b/>
              <w:sz w:val="28"/>
              <w:szCs w:val="24"/>
              <w:lang w:eastAsia="de-DE"/>
            </w:rPr>
          </w:pPr>
          <w:bookmarkStart w:id="7" w:name="LogoPlatz"/>
          <w:r>
            <w:rPr>
              <w:noProof/>
            </w:rPr>
            <w:drawing>
              <wp:inline distT="0" distB="0" distL="0" distR="0" wp14:anchorId="068F36DA" wp14:editId="3F37F853">
                <wp:extent cx="238125" cy="476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38125" cy="476250"/>
                        </a:xfrm>
                        <a:prstGeom prst="rect">
                          <a:avLst/>
                        </a:prstGeom>
                      </pic:spPr>
                    </pic:pic>
                  </a:graphicData>
                </a:graphic>
              </wp:inline>
            </w:drawing>
          </w:r>
          <w:bookmarkEnd w:id="7"/>
        </w:p>
      </w:tc>
    </w:tr>
  </w:tbl>
  <w:p w14:paraId="4F6E7D87" w14:textId="77777777" w:rsidR="00C31C88" w:rsidRPr="009C2ED8" w:rsidRDefault="00C31C88">
    <w:pPr>
      <w:pStyle w:val="Kopfzeile"/>
      <w:rPr>
        <w:rFonts w:ascii="Microsoft Sans Serif" w:hAnsi="Microsoft Sans Serif" w:cs="Microsoft Sans Serif"/>
        <w:sz w:val="18"/>
        <w:szCs w:val="18"/>
        <w:u w:val="single"/>
      </w:rPr>
    </w:pPr>
    <w:r w:rsidRPr="006721FB">
      <w:rPr>
        <w:rFonts w:ascii="Microsoft Sans Serif" w:hAnsi="Microsoft Sans Serif" w:cs="Microsoft Sans Serif"/>
        <w:b/>
        <w:sz w:val="28"/>
        <w:szCs w:val="28"/>
        <w:u w:val="single"/>
      </w:rPr>
      <w:tab/>
    </w:r>
    <w:r w:rsidRPr="006721FB">
      <w:rPr>
        <w:rFonts w:ascii="Microsoft Sans Serif" w:hAnsi="Microsoft Sans Serif" w:cs="Microsoft Sans Serif"/>
        <w:b/>
        <w:sz w:val="28"/>
        <w:szCs w:val="28"/>
        <w:u w:val="single"/>
      </w:rPr>
      <w:tab/>
    </w:r>
    <w:r w:rsidRPr="009C2ED8">
      <w:rPr>
        <w:rFonts w:ascii="Microsoft Sans Serif" w:hAnsi="Microsoft Sans Serif" w:cs="Microsoft Sans Serif"/>
        <w:sz w:val="18"/>
        <w:szCs w:val="18"/>
        <w:u w:val="single"/>
      </w:rPr>
      <w:t xml:space="preserve">Ausstellungsdatum: </w:t>
    </w:r>
    <w:r w:rsidR="007E6376">
      <w:rPr>
        <w:rFonts w:ascii="Microsoft Sans Serif" w:hAnsi="Microsoft Sans Serif" w:cs="Microsoft Sans Serif"/>
        <w:sz w:val="18"/>
        <w:szCs w:val="18"/>
        <w:u w:val="single"/>
      </w:rPr>
      <w:t>06.09.2019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3D9B"/>
    <w:multiLevelType w:val="hybridMultilevel"/>
    <w:tmpl w:val="292828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44C5"/>
    <w:rsid w:val="000275AF"/>
    <w:rsid w:val="00094CD6"/>
    <w:rsid w:val="000B477A"/>
    <w:rsid w:val="000F393A"/>
    <w:rsid w:val="001540CB"/>
    <w:rsid w:val="00237A81"/>
    <w:rsid w:val="00237E1B"/>
    <w:rsid w:val="00240777"/>
    <w:rsid w:val="00264B0E"/>
    <w:rsid w:val="00274EF7"/>
    <w:rsid w:val="002A7E10"/>
    <w:rsid w:val="002B5339"/>
    <w:rsid w:val="003075CC"/>
    <w:rsid w:val="00341408"/>
    <w:rsid w:val="00341E54"/>
    <w:rsid w:val="00352422"/>
    <w:rsid w:val="00367C46"/>
    <w:rsid w:val="00381F97"/>
    <w:rsid w:val="003E0836"/>
    <w:rsid w:val="003E5A8E"/>
    <w:rsid w:val="003F6833"/>
    <w:rsid w:val="00404DDC"/>
    <w:rsid w:val="00407D09"/>
    <w:rsid w:val="00432FA2"/>
    <w:rsid w:val="004514E3"/>
    <w:rsid w:val="00471B0E"/>
    <w:rsid w:val="00476168"/>
    <w:rsid w:val="0048575D"/>
    <w:rsid w:val="004F06C0"/>
    <w:rsid w:val="00507FFB"/>
    <w:rsid w:val="00523295"/>
    <w:rsid w:val="00524604"/>
    <w:rsid w:val="00544B05"/>
    <w:rsid w:val="00563544"/>
    <w:rsid w:val="005959AB"/>
    <w:rsid w:val="005B3F4B"/>
    <w:rsid w:val="005F249D"/>
    <w:rsid w:val="00650791"/>
    <w:rsid w:val="00666E96"/>
    <w:rsid w:val="00667D6F"/>
    <w:rsid w:val="006721FB"/>
    <w:rsid w:val="00673D7F"/>
    <w:rsid w:val="00690EEF"/>
    <w:rsid w:val="00696BC6"/>
    <w:rsid w:val="006D13AB"/>
    <w:rsid w:val="006E5B95"/>
    <w:rsid w:val="007152F4"/>
    <w:rsid w:val="007344C5"/>
    <w:rsid w:val="007402D7"/>
    <w:rsid w:val="00752029"/>
    <w:rsid w:val="007A289F"/>
    <w:rsid w:val="007B5853"/>
    <w:rsid w:val="007E6376"/>
    <w:rsid w:val="007F3343"/>
    <w:rsid w:val="00801E8D"/>
    <w:rsid w:val="00816AFC"/>
    <w:rsid w:val="0085459D"/>
    <w:rsid w:val="008D3FFB"/>
    <w:rsid w:val="008F4636"/>
    <w:rsid w:val="009230C8"/>
    <w:rsid w:val="00926F5D"/>
    <w:rsid w:val="00940E56"/>
    <w:rsid w:val="00963A05"/>
    <w:rsid w:val="00974A12"/>
    <w:rsid w:val="009758F0"/>
    <w:rsid w:val="009C2ED8"/>
    <w:rsid w:val="009C5E92"/>
    <w:rsid w:val="009F63B5"/>
    <w:rsid w:val="00A04C78"/>
    <w:rsid w:val="00A56290"/>
    <w:rsid w:val="00A640B8"/>
    <w:rsid w:val="00AC4721"/>
    <w:rsid w:val="00AC506B"/>
    <w:rsid w:val="00AC5134"/>
    <w:rsid w:val="00AE6365"/>
    <w:rsid w:val="00BF3D83"/>
    <w:rsid w:val="00C101A1"/>
    <w:rsid w:val="00C16E78"/>
    <w:rsid w:val="00C31C88"/>
    <w:rsid w:val="00CD27EC"/>
    <w:rsid w:val="00CE4F74"/>
    <w:rsid w:val="00D23BF0"/>
    <w:rsid w:val="00D32505"/>
    <w:rsid w:val="00D652BE"/>
    <w:rsid w:val="00D6758E"/>
    <w:rsid w:val="00D753B6"/>
    <w:rsid w:val="00D909AF"/>
    <w:rsid w:val="00DD3168"/>
    <w:rsid w:val="00DE44A0"/>
    <w:rsid w:val="00E14157"/>
    <w:rsid w:val="00E56CDF"/>
    <w:rsid w:val="00E711C7"/>
    <w:rsid w:val="00E761B6"/>
    <w:rsid w:val="00E95EA8"/>
    <w:rsid w:val="00E976D2"/>
    <w:rsid w:val="00EB34B7"/>
    <w:rsid w:val="00EC6493"/>
    <w:rsid w:val="00F00CE9"/>
    <w:rsid w:val="00F12838"/>
    <w:rsid w:val="00F41A72"/>
    <w:rsid w:val="00F53646"/>
    <w:rsid w:val="00F708DE"/>
    <w:rsid w:val="00FA3F84"/>
    <w:rsid w:val="00FB0416"/>
    <w:rsid w:val="00FD62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FFB8"/>
  <w15:docId w15:val="{E2B7D995-0B89-49D4-A7C2-75A0F0FF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1B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81F9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81F97"/>
  </w:style>
  <w:style w:type="paragraph" w:styleId="Fuzeile">
    <w:name w:val="footer"/>
    <w:basedOn w:val="Standard"/>
    <w:link w:val="FuzeileZchn"/>
    <w:unhideWhenUsed/>
    <w:rsid w:val="00381F97"/>
    <w:pPr>
      <w:tabs>
        <w:tab w:val="center" w:pos="4536"/>
        <w:tab w:val="right" w:pos="9072"/>
      </w:tabs>
      <w:spacing w:after="0" w:line="240" w:lineRule="auto"/>
    </w:pPr>
  </w:style>
  <w:style w:type="character" w:customStyle="1" w:styleId="FuzeileZchn">
    <w:name w:val="Fußzeile Zchn"/>
    <w:basedOn w:val="Absatz-Standardschriftart"/>
    <w:link w:val="Fuzeile"/>
    <w:rsid w:val="00381F97"/>
  </w:style>
  <w:style w:type="table" w:styleId="Tabellenraster">
    <w:name w:val="Table Grid"/>
    <w:basedOn w:val="NormaleTabelle"/>
    <w:uiPriority w:val="39"/>
    <w:rsid w:val="009C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52F4"/>
    <w:rPr>
      <w:color w:val="0563C1" w:themeColor="hyperlink"/>
      <w:u w:val="single"/>
    </w:rPr>
  </w:style>
  <w:style w:type="paragraph" w:styleId="Listenabsatz">
    <w:name w:val="List Paragraph"/>
    <w:basedOn w:val="Standard"/>
    <w:uiPriority w:val="34"/>
    <w:qFormat/>
    <w:rsid w:val="004514E3"/>
    <w:pPr>
      <w:ind w:left="720"/>
      <w:contextualSpacing/>
    </w:pPr>
  </w:style>
  <w:style w:type="character" w:styleId="Seitenzahl">
    <w:name w:val="page number"/>
    <w:basedOn w:val="Absatz-Standardschriftart"/>
    <w:rsid w:val="00DD3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4.2-28 F Gebrauchsanweisung Einlagen AS 01</vt:lpstr>
    </vt:vector>
  </TitlesOfParts>
  <Company>HAWE-Service GmbH</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 F Gebrauchsanweisung Einlagen AS 01</dc:title>
  <dc:creator>Heike Ziegler und Rudolf Prosche</dc:creator>
  <dc:description>(c) Copyright Hawe-Service GmbH, Am Gewerbepark 4, 90552 Röthenbach a. d. Pegnitz</dc:description>
  <cp:lastModifiedBy>Sebastian Hickl</cp:lastModifiedBy>
  <cp:revision>28</cp:revision>
  <cp:lastPrinted>2019-02-10T16:44:00Z</cp:lastPrinted>
  <dcterms:created xsi:type="dcterms:W3CDTF">2019-02-10T16:17:00Z</dcterms:created>
  <dcterms:modified xsi:type="dcterms:W3CDTF">2021-01-19T14:26:00Z</dcterms:modified>
</cp:coreProperties>
</file>